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94C" w:rsidRPr="00C828A7" w:rsidRDefault="00121A85" w:rsidP="0015494C">
      <w:pPr>
        <w:spacing w:after="0" w:line="240" w:lineRule="auto"/>
        <w:jc w:val="center"/>
        <w:rPr>
          <w:sz w:val="28"/>
        </w:rPr>
      </w:pPr>
      <w:bookmarkStart w:id="0" w:name="_GoBack"/>
      <w:bookmarkEnd w:id="0"/>
      <w:r w:rsidRPr="004A6E32">
        <w:rPr>
          <w:noProof/>
          <w:lang w:eastAsia="lv-LV"/>
        </w:rPr>
        <w:drawing>
          <wp:inline distT="0" distB="0" distL="0" distR="0">
            <wp:extent cx="571500" cy="685800"/>
            <wp:effectExtent l="0" t="0" r="0" b="0"/>
            <wp:docPr id="1" name="Picture 1" descr="A black and white emblem with a tree and a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emblem with a tree and a ca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1500" cy="685800"/>
                    </a:xfrm>
                    <a:prstGeom prst="rect">
                      <a:avLst/>
                    </a:prstGeom>
                    <a:noFill/>
                    <a:ln>
                      <a:noFill/>
                    </a:ln>
                  </pic:spPr>
                </pic:pic>
              </a:graphicData>
            </a:graphic>
          </wp:inline>
        </w:drawing>
      </w:r>
    </w:p>
    <w:p w:rsidR="0015494C" w:rsidRPr="00C828A7" w:rsidRDefault="00121A85" w:rsidP="0015494C">
      <w:pPr>
        <w:pStyle w:val="Heading7"/>
        <w:jc w:val="center"/>
        <w:rPr>
          <w:rFonts w:ascii="Times New Roman" w:hAnsi="Times New Roman"/>
          <w:sz w:val="24"/>
          <w:lang w:val="lv-LV"/>
        </w:rPr>
      </w:pPr>
      <w:r w:rsidRPr="00C828A7">
        <w:rPr>
          <w:rFonts w:ascii="Times New Roman" w:hAnsi="Times New Roman"/>
          <w:sz w:val="24"/>
          <w:lang w:val="lv-LV"/>
        </w:rPr>
        <w:t xml:space="preserve">JĒKABPILS </w:t>
      </w:r>
      <w:r>
        <w:rPr>
          <w:rFonts w:ascii="Times New Roman" w:hAnsi="Times New Roman"/>
          <w:sz w:val="24"/>
          <w:lang w:val="lv-LV"/>
        </w:rPr>
        <w:t>NOVADA</w:t>
      </w:r>
      <w:r w:rsidRPr="00C828A7">
        <w:rPr>
          <w:rFonts w:ascii="Times New Roman" w:hAnsi="Times New Roman"/>
          <w:sz w:val="24"/>
          <w:lang w:val="lv-LV"/>
        </w:rPr>
        <w:t xml:space="preserve"> PAŠVALDĪBA</w:t>
      </w:r>
    </w:p>
    <w:p w:rsidR="0015494C" w:rsidRPr="00C828A7" w:rsidRDefault="00121A85" w:rsidP="0015494C">
      <w:pPr>
        <w:pStyle w:val="Heading3"/>
        <w:pBdr>
          <w:bottom w:val="double" w:sz="6" w:space="3" w:color="auto"/>
        </w:pBdr>
        <w:jc w:val="center"/>
        <w:rPr>
          <w:rFonts w:ascii="Times New Roman" w:hAnsi="Times New Roman"/>
          <w:b/>
          <w:bCs/>
          <w:sz w:val="28"/>
          <w:lang w:val="lv-LV"/>
        </w:rPr>
      </w:pPr>
      <w:r w:rsidRPr="00C828A7">
        <w:rPr>
          <w:rFonts w:ascii="Times New Roman" w:hAnsi="Times New Roman"/>
          <w:b/>
          <w:bCs/>
          <w:sz w:val="28"/>
          <w:lang w:val="lv-LV"/>
        </w:rPr>
        <w:t xml:space="preserve">JĒKABPILS </w:t>
      </w:r>
      <w:r>
        <w:rPr>
          <w:rFonts w:ascii="Times New Roman" w:hAnsi="Times New Roman"/>
          <w:b/>
          <w:bCs/>
          <w:sz w:val="28"/>
          <w:lang w:val="lv-LV"/>
        </w:rPr>
        <w:t xml:space="preserve">NOVADA </w:t>
      </w:r>
      <w:r w:rsidRPr="00C828A7">
        <w:rPr>
          <w:rFonts w:ascii="Times New Roman" w:hAnsi="Times New Roman"/>
          <w:b/>
          <w:bCs/>
          <w:sz w:val="28"/>
          <w:lang w:val="lv-LV"/>
        </w:rPr>
        <w:t>SOCIĀLAIS DIENESTS</w:t>
      </w:r>
    </w:p>
    <w:p w:rsidR="0015494C" w:rsidRPr="00C828A7" w:rsidRDefault="00121A85" w:rsidP="0015494C">
      <w:pPr>
        <w:pStyle w:val="Heading3"/>
        <w:pBdr>
          <w:bottom w:val="double" w:sz="6" w:space="3" w:color="auto"/>
        </w:pBdr>
        <w:jc w:val="center"/>
        <w:rPr>
          <w:rFonts w:ascii="Times New Roman" w:hAnsi="Times New Roman"/>
          <w:b/>
          <w:bCs/>
          <w:sz w:val="18"/>
          <w:lang w:val="lv-LV"/>
        </w:rPr>
      </w:pPr>
      <w:r>
        <w:rPr>
          <w:rFonts w:ascii="Times New Roman" w:hAnsi="Times New Roman"/>
          <w:b/>
          <w:bCs/>
          <w:sz w:val="18"/>
          <w:lang w:val="lv-LV"/>
        </w:rPr>
        <w:t xml:space="preserve">Reģistrācijas Nr. </w:t>
      </w:r>
      <w:r w:rsidRPr="00B560F4">
        <w:rPr>
          <w:rFonts w:ascii="Times New Roman" w:hAnsi="Times New Roman"/>
          <w:b/>
          <w:bCs/>
          <w:sz w:val="18"/>
          <w:lang w:val="lv-LV"/>
        </w:rPr>
        <w:t>40900038152</w:t>
      </w:r>
    </w:p>
    <w:p w:rsidR="0015494C" w:rsidRPr="00C828A7" w:rsidRDefault="00121A85" w:rsidP="0015494C">
      <w:pPr>
        <w:pStyle w:val="Heading3"/>
        <w:pBdr>
          <w:bottom w:val="double" w:sz="6" w:space="3" w:color="auto"/>
        </w:pBdr>
        <w:jc w:val="center"/>
        <w:rPr>
          <w:rFonts w:ascii="Times New Roman" w:hAnsi="Times New Roman"/>
          <w:sz w:val="18"/>
          <w:lang w:val="lv-LV"/>
        </w:rPr>
      </w:pPr>
      <w:r>
        <w:rPr>
          <w:rFonts w:ascii="Times New Roman" w:hAnsi="Times New Roman"/>
          <w:sz w:val="18"/>
          <w:lang w:val="lv-LV"/>
        </w:rPr>
        <w:t>Jaunā iela 39I</w:t>
      </w:r>
      <w:r w:rsidRPr="00C828A7">
        <w:rPr>
          <w:rFonts w:ascii="Times New Roman" w:hAnsi="Times New Roman"/>
          <w:sz w:val="18"/>
          <w:lang w:val="lv-LV"/>
        </w:rPr>
        <w:t>, Jēkabpils,</w:t>
      </w:r>
      <w:r>
        <w:rPr>
          <w:rFonts w:ascii="Times New Roman" w:hAnsi="Times New Roman"/>
          <w:sz w:val="18"/>
          <w:lang w:val="lv-LV"/>
        </w:rPr>
        <w:t xml:space="preserve"> Jēkabpils novads</w:t>
      </w:r>
      <w:r w:rsidRPr="00C828A7">
        <w:rPr>
          <w:rFonts w:ascii="Times New Roman" w:hAnsi="Times New Roman"/>
          <w:sz w:val="18"/>
          <w:lang w:val="lv-LV"/>
        </w:rPr>
        <w:t xml:space="preserve"> LV - 5201 </w:t>
      </w:r>
    </w:p>
    <w:p w:rsidR="0015494C" w:rsidRPr="00C828A7" w:rsidRDefault="00121A85" w:rsidP="0015494C">
      <w:pPr>
        <w:pStyle w:val="Heading3"/>
        <w:pBdr>
          <w:bottom w:val="double" w:sz="6" w:space="3" w:color="auto"/>
        </w:pBdr>
        <w:jc w:val="center"/>
        <w:rPr>
          <w:rFonts w:ascii="Times New Roman" w:hAnsi="Times New Roman"/>
          <w:sz w:val="18"/>
          <w:lang w:val="lv-LV"/>
        </w:rPr>
      </w:pPr>
      <w:r w:rsidRPr="00C828A7">
        <w:rPr>
          <w:rFonts w:ascii="Times New Roman" w:hAnsi="Times New Roman"/>
          <w:sz w:val="18"/>
          <w:lang w:val="lv-LV"/>
        </w:rPr>
        <w:t xml:space="preserve">tālrunis 65207081, fakss 65207082, elektroniskais pasts </w:t>
      </w:r>
      <w:hyperlink r:id="rId6" w:tgtFrame="_blank" w:history="1">
        <w:r w:rsidRPr="00F04F69">
          <w:rPr>
            <w:rFonts w:ascii="Times New Roman" w:hAnsi="Times New Roman"/>
            <w:sz w:val="18"/>
            <w:lang w:val="lv-LV"/>
          </w:rPr>
          <w:t>sd@jekabpils.lv</w:t>
        </w:r>
      </w:hyperlink>
    </w:p>
    <w:p w:rsidR="0015494C" w:rsidRPr="00C53570" w:rsidRDefault="00121A85" w:rsidP="0015494C">
      <w:pPr>
        <w:jc w:val="center"/>
        <w:rPr>
          <w:rFonts w:ascii="Times New Roman" w:hAnsi="Times New Roman"/>
          <w:sz w:val="24"/>
          <w:szCs w:val="24"/>
        </w:rPr>
      </w:pPr>
      <w:r w:rsidRPr="00C53570">
        <w:rPr>
          <w:rFonts w:ascii="Times New Roman" w:hAnsi="Times New Roman"/>
          <w:sz w:val="24"/>
          <w:szCs w:val="24"/>
        </w:rPr>
        <w:t>Jēkabpil</w:t>
      </w:r>
      <w:r>
        <w:rPr>
          <w:rFonts w:ascii="Times New Roman" w:hAnsi="Times New Roman"/>
          <w:sz w:val="24"/>
          <w:szCs w:val="24"/>
        </w:rPr>
        <w:t>s novadā</w:t>
      </w:r>
    </w:p>
    <w:p w:rsidR="0015494C" w:rsidRDefault="0015494C" w:rsidP="0015494C">
      <w:pPr>
        <w:spacing w:after="0" w:line="360" w:lineRule="auto"/>
        <w:jc w:val="both"/>
        <w:rPr>
          <w:rFonts w:ascii="Times New Roman" w:hAnsi="Times New Roman"/>
          <w:sz w:val="24"/>
          <w:szCs w:val="24"/>
        </w:rPr>
      </w:pPr>
    </w:p>
    <w:p w:rsidR="0015494C" w:rsidRDefault="00121A85" w:rsidP="0015494C">
      <w:pPr>
        <w:spacing w:after="0" w:line="360" w:lineRule="auto"/>
        <w:jc w:val="both"/>
        <w:rPr>
          <w:rFonts w:ascii="Times New Roman" w:hAnsi="Times New Roman"/>
          <w:sz w:val="24"/>
          <w:szCs w:val="24"/>
        </w:rPr>
      </w:pPr>
      <w:r>
        <w:rPr>
          <w:rFonts w:ascii="Times New Roman" w:hAnsi="Times New Roman"/>
          <w:noProof/>
          <w:sz w:val="24"/>
          <w:szCs w:val="24"/>
        </w:rPr>
        <w:t>Datums skatāms laika zīmogā</w:t>
      </w:r>
      <w:r>
        <w:rPr>
          <w:rFonts w:ascii="Times New Roman" w:hAnsi="Times New Roman"/>
          <w:sz w:val="24"/>
          <w:szCs w:val="24"/>
        </w:rPr>
        <w:t xml:space="preserve"> Nr. </w:t>
      </w:r>
      <w:r>
        <w:rPr>
          <w:rFonts w:ascii="Times New Roman" w:hAnsi="Times New Roman"/>
          <w:noProof/>
          <w:sz w:val="24"/>
          <w:szCs w:val="24"/>
        </w:rPr>
        <w:t>1-1.5/24/157</w:t>
      </w:r>
    </w:p>
    <w:p w:rsidR="0015494C" w:rsidRDefault="00121A85" w:rsidP="0015494C">
      <w:pPr>
        <w:spacing w:after="0" w:line="360" w:lineRule="auto"/>
        <w:jc w:val="both"/>
        <w:rPr>
          <w:rFonts w:ascii="Times New Roman" w:hAnsi="Times New Roman"/>
          <w:sz w:val="24"/>
          <w:szCs w:val="24"/>
        </w:rPr>
      </w:pPr>
      <w:r>
        <w:rPr>
          <w:rFonts w:ascii="Times New Roman" w:hAnsi="Times New Roman"/>
          <w:sz w:val="24"/>
          <w:szCs w:val="24"/>
        </w:rPr>
        <w:t>Uz 12</w:t>
      </w:r>
      <w:r w:rsidRPr="00572634">
        <w:rPr>
          <w:rFonts w:ascii="Times New Roman" w:hAnsi="Times New Roman"/>
          <w:sz w:val="24"/>
          <w:szCs w:val="24"/>
        </w:rPr>
        <w:t>.</w:t>
      </w:r>
      <w:r>
        <w:rPr>
          <w:rFonts w:ascii="Times New Roman" w:hAnsi="Times New Roman"/>
          <w:sz w:val="24"/>
          <w:szCs w:val="24"/>
        </w:rPr>
        <w:t>02</w:t>
      </w:r>
      <w:r w:rsidRPr="00572634">
        <w:rPr>
          <w:rFonts w:ascii="Times New Roman" w:hAnsi="Times New Roman"/>
          <w:sz w:val="24"/>
          <w:szCs w:val="24"/>
        </w:rPr>
        <w:t>.202</w:t>
      </w:r>
      <w:r>
        <w:rPr>
          <w:rFonts w:ascii="Times New Roman" w:hAnsi="Times New Roman"/>
          <w:sz w:val="24"/>
          <w:szCs w:val="24"/>
        </w:rPr>
        <w:t>4</w:t>
      </w:r>
      <w:r w:rsidRPr="00572634">
        <w:rPr>
          <w:rFonts w:ascii="Times New Roman" w:hAnsi="Times New Roman"/>
          <w:sz w:val="24"/>
          <w:szCs w:val="24"/>
        </w:rPr>
        <w:t xml:space="preserve">. </w:t>
      </w:r>
      <w:r>
        <w:rPr>
          <w:rFonts w:ascii="Times New Roman" w:hAnsi="Times New Roman"/>
          <w:sz w:val="24"/>
          <w:szCs w:val="24"/>
        </w:rPr>
        <w:t>Nr.V-33-02/2024</w:t>
      </w:r>
    </w:p>
    <w:p w:rsidR="0015494C" w:rsidRDefault="00121A85" w:rsidP="0015494C">
      <w:pPr>
        <w:spacing w:after="0" w:line="240" w:lineRule="auto"/>
        <w:jc w:val="right"/>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rPr>
        <w:t>Latvijas Daudzbērnu Ģimeņu Apvienība</w:t>
      </w:r>
    </w:p>
    <w:p w:rsidR="0015494C" w:rsidRDefault="00121A85" w:rsidP="0015494C">
      <w:pPr>
        <w:spacing w:after="0" w:line="240" w:lineRule="auto"/>
        <w:jc w:val="right"/>
        <w:rPr>
          <w:rFonts w:ascii="Times New Roman" w:hAnsi="Times New Roman"/>
          <w:sz w:val="24"/>
          <w:szCs w:val="24"/>
        </w:rPr>
      </w:pPr>
      <w:r>
        <w:rPr>
          <w:rFonts w:ascii="Times New Roman" w:hAnsi="Times New Roman"/>
          <w:noProof/>
          <w:sz w:val="24"/>
          <w:szCs w:val="24"/>
        </w:rPr>
        <w:t>laiks.gimenei@gmail.com</w:t>
      </w:r>
    </w:p>
    <w:p w:rsidR="0015494C" w:rsidRDefault="0015494C" w:rsidP="0015494C">
      <w:pPr>
        <w:spacing w:after="0" w:line="240" w:lineRule="auto"/>
        <w:jc w:val="both"/>
        <w:rPr>
          <w:rFonts w:ascii="Times New Roman" w:hAnsi="Times New Roman"/>
          <w:sz w:val="24"/>
          <w:szCs w:val="24"/>
        </w:rPr>
      </w:pPr>
    </w:p>
    <w:p w:rsidR="0015494C" w:rsidRDefault="00121A85" w:rsidP="0015494C">
      <w:pPr>
        <w:spacing w:after="0" w:line="240" w:lineRule="auto"/>
        <w:jc w:val="both"/>
        <w:rPr>
          <w:rFonts w:ascii="Times New Roman" w:hAnsi="Times New Roman"/>
          <w:noProof/>
          <w:sz w:val="24"/>
          <w:szCs w:val="24"/>
        </w:rPr>
      </w:pPr>
      <w:r>
        <w:rPr>
          <w:rFonts w:ascii="Times New Roman" w:hAnsi="Times New Roman"/>
          <w:noProof/>
          <w:sz w:val="24"/>
          <w:szCs w:val="24"/>
        </w:rPr>
        <w:t>Par informācijas sniegšanu</w:t>
      </w:r>
    </w:p>
    <w:p w:rsidR="0015494C" w:rsidRDefault="0015494C" w:rsidP="0015494C">
      <w:pPr>
        <w:spacing w:after="0"/>
        <w:jc w:val="both"/>
        <w:rPr>
          <w:rFonts w:ascii="Times New Roman" w:hAnsi="Times New Roman"/>
          <w:sz w:val="24"/>
          <w:szCs w:val="24"/>
        </w:rPr>
      </w:pPr>
    </w:p>
    <w:p w:rsidR="0015494C" w:rsidRPr="0066617F" w:rsidRDefault="00121A85" w:rsidP="0015494C">
      <w:pPr>
        <w:spacing w:after="0"/>
        <w:ind w:firstLine="567"/>
        <w:jc w:val="both"/>
        <w:rPr>
          <w:rFonts w:ascii="Times New Roman" w:hAnsi="Times New Roman"/>
          <w:noProof/>
          <w:sz w:val="24"/>
          <w:szCs w:val="24"/>
          <w:lang w:eastAsia="lv-LV"/>
        </w:rPr>
      </w:pPr>
      <w:r w:rsidRPr="0066617F">
        <w:rPr>
          <w:rFonts w:ascii="Times New Roman" w:hAnsi="Times New Roman"/>
          <w:noProof/>
          <w:sz w:val="24"/>
          <w:szCs w:val="24"/>
          <w:lang w:eastAsia="lv-LV"/>
        </w:rPr>
        <w:t>Jēkabpils novada Sociālais dienests, atbildot uz vēstulē minētajiem jautājumiem attiecībā uz pašvaldības atbalstu daudzbērnu ģimenēm</w:t>
      </w:r>
      <w:r>
        <w:rPr>
          <w:rFonts w:ascii="Times New Roman" w:hAnsi="Times New Roman"/>
          <w:noProof/>
          <w:sz w:val="24"/>
          <w:szCs w:val="24"/>
          <w:lang w:eastAsia="lv-LV"/>
        </w:rPr>
        <w:t xml:space="preserve"> 2024.gadā</w:t>
      </w:r>
      <w:r w:rsidRPr="0066617F">
        <w:rPr>
          <w:rFonts w:ascii="Times New Roman" w:hAnsi="Times New Roman"/>
          <w:noProof/>
          <w:sz w:val="24"/>
          <w:szCs w:val="24"/>
          <w:lang w:eastAsia="lv-LV"/>
        </w:rPr>
        <w:t>, informē</w:t>
      </w:r>
      <w:r>
        <w:rPr>
          <w:rFonts w:ascii="Times New Roman" w:hAnsi="Times New Roman"/>
          <w:noProof/>
          <w:sz w:val="24"/>
          <w:szCs w:val="24"/>
          <w:lang w:eastAsia="lv-LV"/>
        </w:rPr>
        <w:t>,</w:t>
      </w:r>
      <w:r w:rsidRPr="0066617F">
        <w:rPr>
          <w:rFonts w:ascii="Times New Roman" w:hAnsi="Times New Roman"/>
          <w:noProof/>
          <w:sz w:val="24"/>
          <w:szCs w:val="24"/>
          <w:lang w:eastAsia="lv-LV"/>
        </w:rPr>
        <w:t xml:space="preserve"> ka </w:t>
      </w:r>
      <w:r>
        <w:rPr>
          <w:rFonts w:ascii="Times New Roman" w:hAnsi="Times New Roman"/>
          <w:noProof/>
          <w:sz w:val="24"/>
          <w:szCs w:val="24"/>
          <w:lang w:eastAsia="lv-LV"/>
        </w:rPr>
        <w:t>šobrīd pašvaldības normatīvie akti paredz</w:t>
      </w:r>
      <w:r w:rsidRPr="0066617F">
        <w:rPr>
          <w:rFonts w:ascii="Times New Roman" w:hAnsi="Times New Roman"/>
          <w:noProof/>
          <w:sz w:val="24"/>
          <w:szCs w:val="24"/>
          <w:lang w:eastAsia="lv-LV"/>
        </w:rPr>
        <w:t>:</w:t>
      </w:r>
    </w:p>
    <w:p w:rsidR="0015494C" w:rsidRDefault="00121A85" w:rsidP="0015494C">
      <w:pPr>
        <w:pStyle w:val="ListParagraph"/>
        <w:numPr>
          <w:ilvl w:val="0"/>
          <w:numId w:val="2"/>
        </w:numPr>
        <w:spacing w:after="0" w:line="276" w:lineRule="auto"/>
        <w:ind w:left="426" w:hanging="426"/>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 xml:space="preserve">Bērna piedzimšanas pabalstu 300 </w:t>
      </w:r>
      <w:r w:rsidRPr="00824C31">
        <w:rPr>
          <w:rFonts w:ascii="Times New Roman" w:eastAsia="Calibri" w:hAnsi="Times New Roman" w:cs="Times New Roman"/>
          <w:i/>
          <w:iCs/>
          <w:noProof/>
          <w:sz w:val="24"/>
          <w:szCs w:val="24"/>
          <w:lang w:eastAsia="lv-LV"/>
        </w:rPr>
        <w:t>euro</w:t>
      </w:r>
      <w:r>
        <w:rPr>
          <w:rFonts w:ascii="Times New Roman" w:eastAsia="Calibri" w:hAnsi="Times New Roman" w:cs="Times New Roman"/>
          <w:noProof/>
          <w:sz w:val="24"/>
          <w:szCs w:val="24"/>
          <w:lang w:eastAsia="lv-LV"/>
        </w:rPr>
        <w:t xml:space="preserve"> apmērā </w:t>
      </w:r>
      <w:r>
        <w:rPr>
          <w:rFonts w:ascii="Times New Roman" w:hAnsi="Times New Roman"/>
          <w:noProof/>
          <w:sz w:val="24"/>
          <w:szCs w:val="24"/>
          <w:lang w:eastAsia="lv-LV"/>
        </w:rPr>
        <w:t xml:space="preserve">(nevērtējot </w:t>
      </w:r>
      <w:r>
        <w:rPr>
          <w:rFonts w:ascii="Times New Roman" w:hAnsi="Times New Roman"/>
          <w:noProof/>
          <w:sz w:val="24"/>
          <w:szCs w:val="24"/>
          <w:lang w:eastAsia="lv-LV"/>
        </w:rPr>
        <w:t>ģimeņu materiālo stāvokli)</w:t>
      </w:r>
      <w:r>
        <w:rPr>
          <w:rFonts w:ascii="Times New Roman" w:eastAsia="Calibri" w:hAnsi="Times New Roman" w:cs="Times New Roman"/>
          <w:noProof/>
          <w:sz w:val="24"/>
          <w:szCs w:val="24"/>
          <w:lang w:eastAsia="lv-LV"/>
        </w:rPr>
        <w:t>;</w:t>
      </w:r>
    </w:p>
    <w:p w:rsidR="0015494C" w:rsidRPr="00D9501D" w:rsidRDefault="00121A85" w:rsidP="0015494C">
      <w:pPr>
        <w:pStyle w:val="ListParagraph"/>
        <w:numPr>
          <w:ilvl w:val="0"/>
          <w:numId w:val="2"/>
        </w:numPr>
        <w:spacing w:after="0" w:line="276" w:lineRule="auto"/>
        <w:ind w:left="426" w:hanging="426"/>
        <w:jc w:val="both"/>
        <w:rPr>
          <w:rFonts w:ascii="Times New Roman" w:eastAsia="Calibri" w:hAnsi="Times New Roman" w:cs="Times New Roman"/>
          <w:noProof/>
          <w:sz w:val="24"/>
          <w:szCs w:val="24"/>
          <w:lang w:eastAsia="lv-LV"/>
        </w:rPr>
      </w:pPr>
      <w:r w:rsidRPr="00D9501D">
        <w:rPr>
          <w:rFonts w:ascii="Times New Roman" w:hAnsi="Times New Roman"/>
          <w:noProof/>
          <w:sz w:val="24"/>
          <w:szCs w:val="24"/>
          <w:lang w:eastAsia="lv-LV"/>
        </w:rPr>
        <w:t>Līdzfinansējumu ēdināšanas pakalpojumiem:</w:t>
      </w:r>
    </w:p>
    <w:p w:rsidR="0015494C" w:rsidRDefault="00121A85" w:rsidP="0015494C">
      <w:pPr>
        <w:pStyle w:val="ListParagraph"/>
        <w:numPr>
          <w:ilvl w:val="1"/>
          <w:numId w:val="1"/>
        </w:numPr>
        <w:spacing w:after="0" w:line="276" w:lineRule="auto"/>
        <w:ind w:left="993" w:hanging="567"/>
        <w:jc w:val="both"/>
        <w:rPr>
          <w:rFonts w:ascii="Times New Roman" w:eastAsia="Calibri" w:hAnsi="Times New Roman" w:cs="Times New Roman"/>
          <w:noProof/>
          <w:sz w:val="24"/>
          <w:szCs w:val="24"/>
          <w:lang w:eastAsia="lv-LV"/>
        </w:rPr>
      </w:pPr>
      <w:r w:rsidRPr="00457F9F">
        <w:rPr>
          <w:rFonts w:ascii="Times New Roman" w:hAnsi="Times New Roman"/>
          <w:noProof/>
          <w:sz w:val="24"/>
          <w:szCs w:val="24"/>
          <w:lang w:eastAsia="lv-LV"/>
        </w:rPr>
        <w:t>Izglītojamajiem Jēkabpils novada pirmsskolas izglītības iestādēs un izglītojamajiem, kuri apmeklē skolas, kuras īsteno pirmsskolas izglītības programmu tiek nodrošināta bezmaksas ēdināša</w:t>
      </w:r>
      <w:r w:rsidRPr="00457F9F">
        <w:rPr>
          <w:rFonts w:ascii="Times New Roman" w:hAnsi="Times New Roman"/>
          <w:noProof/>
          <w:sz w:val="24"/>
          <w:szCs w:val="24"/>
          <w:lang w:eastAsia="lv-LV"/>
        </w:rPr>
        <w:t>na</w:t>
      </w:r>
      <w:r>
        <w:rPr>
          <w:rFonts w:ascii="Times New Roman" w:hAnsi="Times New Roman"/>
          <w:noProof/>
          <w:sz w:val="24"/>
          <w:szCs w:val="24"/>
          <w:lang w:eastAsia="lv-LV"/>
        </w:rPr>
        <w:t xml:space="preserve"> (nevērtējot ģimeņu materiālo stāvokli)</w:t>
      </w:r>
      <w:r>
        <w:rPr>
          <w:rFonts w:ascii="Times New Roman" w:eastAsia="Calibri" w:hAnsi="Times New Roman" w:cs="Times New Roman"/>
          <w:noProof/>
          <w:sz w:val="24"/>
          <w:szCs w:val="24"/>
          <w:lang w:eastAsia="lv-LV"/>
        </w:rPr>
        <w:t>;</w:t>
      </w:r>
    </w:p>
    <w:p w:rsidR="0015494C" w:rsidRPr="001D68F2" w:rsidRDefault="00121A85" w:rsidP="0015494C">
      <w:pPr>
        <w:pStyle w:val="ListParagraph"/>
        <w:numPr>
          <w:ilvl w:val="1"/>
          <w:numId w:val="1"/>
        </w:numPr>
        <w:spacing w:after="0" w:line="276" w:lineRule="auto"/>
        <w:ind w:left="993" w:hanging="567"/>
        <w:jc w:val="both"/>
        <w:rPr>
          <w:rFonts w:ascii="Times New Roman" w:eastAsia="Calibri" w:hAnsi="Times New Roman" w:cs="Times New Roman"/>
          <w:noProof/>
          <w:sz w:val="24"/>
          <w:szCs w:val="24"/>
          <w:lang w:eastAsia="lv-LV"/>
        </w:rPr>
      </w:pPr>
      <w:r w:rsidRPr="001D68F2">
        <w:rPr>
          <w:rFonts w:ascii="Times New Roman" w:hAnsi="Times New Roman"/>
          <w:noProof/>
          <w:sz w:val="24"/>
          <w:szCs w:val="24"/>
          <w:lang w:eastAsia="lv-LV"/>
        </w:rPr>
        <w:t>Jēkabpils novada vispārējās pamatizglītības un vispārējās vidējās izglītības iestādēs brīvpusdienas tiek nodrošinātas visiem 1.</w:t>
      </w:r>
      <w:r>
        <w:rPr>
          <w:rFonts w:ascii="Times New Roman" w:hAnsi="Times New Roman"/>
          <w:noProof/>
          <w:sz w:val="24"/>
          <w:szCs w:val="24"/>
          <w:lang w:eastAsia="lv-LV"/>
        </w:rPr>
        <w:t xml:space="preserve"> </w:t>
      </w:r>
      <w:r w:rsidRPr="001D68F2">
        <w:rPr>
          <w:rFonts w:ascii="Times New Roman" w:hAnsi="Times New Roman"/>
          <w:noProof/>
          <w:sz w:val="24"/>
          <w:szCs w:val="24"/>
          <w:lang w:eastAsia="lv-LV"/>
        </w:rPr>
        <w:t>–</w:t>
      </w:r>
      <w:r>
        <w:rPr>
          <w:rFonts w:ascii="Times New Roman" w:hAnsi="Times New Roman"/>
          <w:noProof/>
          <w:sz w:val="24"/>
          <w:szCs w:val="24"/>
          <w:lang w:eastAsia="lv-LV"/>
        </w:rPr>
        <w:t xml:space="preserve"> 6</w:t>
      </w:r>
      <w:r w:rsidRPr="001D68F2">
        <w:rPr>
          <w:rFonts w:ascii="Times New Roman" w:hAnsi="Times New Roman"/>
          <w:noProof/>
          <w:sz w:val="24"/>
          <w:szCs w:val="24"/>
          <w:lang w:eastAsia="lv-LV"/>
        </w:rPr>
        <w:t>.klašu izglītojamajiem</w:t>
      </w:r>
      <w:r>
        <w:rPr>
          <w:rFonts w:ascii="Times New Roman" w:hAnsi="Times New Roman"/>
          <w:noProof/>
          <w:sz w:val="24"/>
          <w:szCs w:val="24"/>
          <w:lang w:eastAsia="lv-LV"/>
        </w:rPr>
        <w:t xml:space="preserve"> (1. - 4.klašu izglītojamajiem 1.545 </w:t>
      </w:r>
      <w:r w:rsidRPr="009D5A44">
        <w:rPr>
          <w:rFonts w:ascii="Times New Roman" w:hAnsi="Times New Roman"/>
          <w:i/>
          <w:iCs/>
          <w:noProof/>
          <w:sz w:val="24"/>
          <w:szCs w:val="24"/>
          <w:lang w:eastAsia="lv-LV"/>
        </w:rPr>
        <w:t>euro</w:t>
      </w:r>
      <w:r>
        <w:rPr>
          <w:rFonts w:ascii="Times New Roman" w:hAnsi="Times New Roman"/>
          <w:noProof/>
          <w:sz w:val="24"/>
          <w:szCs w:val="24"/>
          <w:lang w:eastAsia="lv-LV"/>
        </w:rPr>
        <w:t xml:space="preserve"> apmērā vienam izgl</w:t>
      </w:r>
      <w:r>
        <w:rPr>
          <w:rFonts w:ascii="Times New Roman" w:hAnsi="Times New Roman"/>
          <w:noProof/>
          <w:sz w:val="24"/>
          <w:szCs w:val="24"/>
          <w:lang w:eastAsia="lv-LV"/>
        </w:rPr>
        <w:t xml:space="preserve">ītojamajam dienā sedz valsts), </w:t>
      </w:r>
      <w:r w:rsidRPr="001D68F2">
        <w:rPr>
          <w:rFonts w:ascii="Times New Roman" w:hAnsi="Times New Roman"/>
          <w:noProof/>
          <w:sz w:val="24"/>
          <w:szCs w:val="24"/>
          <w:lang w:eastAsia="lv-LV"/>
        </w:rPr>
        <w:t>7. – 12.kla</w:t>
      </w:r>
      <w:r>
        <w:rPr>
          <w:rFonts w:ascii="Times New Roman" w:hAnsi="Times New Roman"/>
          <w:noProof/>
          <w:sz w:val="24"/>
          <w:szCs w:val="24"/>
          <w:lang w:eastAsia="lv-LV"/>
        </w:rPr>
        <w:t>šu izglītojamajiem brīvpusdienas</w:t>
      </w:r>
      <w:r w:rsidRPr="001D68F2">
        <w:rPr>
          <w:rFonts w:ascii="Times New Roman" w:hAnsi="Times New Roman"/>
          <w:noProof/>
          <w:sz w:val="24"/>
          <w:szCs w:val="24"/>
          <w:lang w:eastAsia="lv-LV"/>
        </w:rPr>
        <w:t xml:space="preserve"> tiek nodrošin</w:t>
      </w:r>
      <w:r>
        <w:rPr>
          <w:rFonts w:ascii="Times New Roman" w:hAnsi="Times New Roman"/>
          <w:noProof/>
          <w:sz w:val="24"/>
          <w:szCs w:val="24"/>
          <w:lang w:eastAsia="lv-LV"/>
        </w:rPr>
        <w:t>ā</w:t>
      </w:r>
      <w:r w:rsidRPr="001D68F2">
        <w:rPr>
          <w:rFonts w:ascii="Times New Roman" w:hAnsi="Times New Roman"/>
          <w:noProof/>
          <w:sz w:val="24"/>
          <w:szCs w:val="24"/>
          <w:lang w:eastAsia="lv-LV"/>
        </w:rPr>
        <w:t>t</w:t>
      </w:r>
      <w:r>
        <w:rPr>
          <w:rFonts w:ascii="Times New Roman" w:hAnsi="Times New Roman"/>
          <w:noProof/>
          <w:sz w:val="24"/>
          <w:szCs w:val="24"/>
          <w:lang w:eastAsia="lv-LV"/>
        </w:rPr>
        <w:t>a</w:t>
      </w:r>
      <w:r w:rsidRPr="001D68F2">
        <w:rPr>
          <w:rFonts w:ascii="Times New Roman" w:hAnsi="Times New Roman"/>
          <w:noProof/>
          <w:sz w:val="24"/>
          <w:szCs w:val="24"/>
          <w:lang w:eastAsia="lv-LV"/>
        </w:rPr>
        <w:t xml:space="preserve">s </w:t>
      </w:r>
      <w:r>
        <w:rPr>
          <w:rFonts w:ascii="Times New Roman" w:hAnsi="Times New Roman"/>
          <w:noProof/>
          <w:sz w:val="24"/>
          <w:szCs w:val="24"/>
          <w:lang w:eastAsia="lv-LV"/>
        </w:rPr>
        <w:t>J</w:t>
      </w:r>
      <w:r w:rsidRPr="001D68F2">
        <w:rPr>
          <w:rFonts w:ascii="Times New Roman" w:hAnsi="Times New Roman"/>
          <w:noProof/>
          <w:sz w:val="24"/>
          <w:szCs w:val="24"/>
          <w:lang w:eastAsia="lv-LV"/>
        </w:rPr>
        <w:t xml:space="preserve">ēkabpils novada domes saistošajos noteikumos noteiktajām mērķgrupām, </w:t>
      </w:r>
      <w:r>
        <w:rPr>
          <w:rFonts w:ascii="Times New Roman" w:hAnsi="Times New Roman"/>
          <w:noProof/>
          <w:sz w:val="24"/>
          <w:szCs w:val="24"/>
          <w:lang w:eastAsia="lv-LV"/>
        </w:rPr>
        <w:t>tostarp</w:t>
      </w:r>
      <w:r w:rsidRPr="001D68F2">
        <w:rPr>
          <w:rFonts w:ascii="Times New Roman" w:hAnsi="Times New Roman"/>
          <w:noProof/>
          <w:sz w:val="24"/>
          <w:szCs w:val="24"/>
          <w:lang w:eastAsia="lv-LV"/>
        </w:rPr>
        <w:t xml:space="preserve"> daudzbērnu ģimenēm par izglītojamajiem, kuri iegūst pamatizglītību vai vispārējo izglītību Jēkabpils novada pašvaldības izglītības iestādēs (nevērtējot ģimeņu materiālo stāvokli)</w:t>
      </w:r>
      <w:r w:rsidRPr="001D68F2">
        <w:rPr>
          <w:rFonts w:ascii="Times New Roman" w:eastAsia="Calibri" w:hAnsi="Times New Roman" w:cs="Times New Roman"/>
          <w:noProof/>
          <w:sz w:val="24"/>
          <w:szCs w:val="24"/>
          <w:lang w:eastAsia="lv-LV"/>
        </w:rPr>
        <w:t xml:space="preserve">; </w:t>
      </w:r>
      <w:r>
        <w:rPr>
          <w:rFonts w:ascii="Times New Roman" w:eastAsia="Calibri" w:hAnsi="Times New Roman" w:cs="Times New Roman"/>
          <w:noProof/>
          <w:sz w:val="24"/>
          <w:szCs w:val="24"/>
          <w:lang w:eastAsia="lv-LV"/>
        </w:rPr>
        <w:t xml:space="preserve"> </w:t>
      </w:r>
    </w:p>
    <w:p w:rsidR="0015494C" w:rsidRDefault="00121A85" w:rsidP="0015494C">
      <w:pPr>
        <w:pStyle w:val="ListParagraph"/>
        <w:numPr>
          <w:ilvl w:val="1"/>
          <w:numId w:val="1"/>
        </w:numPr>
        <w:spacing w:after="0" w:line="276" w:lineRule="auto"/>
        <w:ind w:left="993" w:hanging="567"/>
        <w:jc w:val="both"/>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Ēdināšanas izdevumu apmaksu pirmsskolas izglītības iestādēs par āpusģimen</w:t>
      </w:r>
      <w:r>
        <w:rPr>
          <w:rFonts w:ascii="Times New Roman" w:eastAsia="Calibri" w:hAnsi="Times New Roman" w:cs="Times New Roman"/>
          <w:noProof/>
          <w:sz w:val="24"/>
          <w:szCs w:val="24"/>
          <w:lang w:eastAsia="lv-LV"/>
        </w:rPr>
        <w:t>es aprūpē esošu bērnu tiesības saņemt ir personām, kuras Jēkabpils novada bāriņtiesa iecēlusi par aizbildni vai audžuģimenei, kurā ar Jēkabpils novada bāriņtiesas lēmumu ievietots bērns, un ārpusģimenes aprūpē esošais bērns apmeklē pirmsskolas iestādi (tos</w:t>
      </w:r>
      <w:r>
        <w:rPr>
          <w:rFonts w:ascii="Times New Roman" w:eastAsia="Calibri" w:hAnsi="Times New Roman" w:cs="Times New Roman"/>
          <w:noProof/>
          <w:sz w:val="24"/>
          <w:szCs w:val="24"/>
          <w:lang w:eastAsia="lv-LV"/>
        </w:rPr>
        <w:t>tarp arī citu pašvaldību izglītības iestādi), ne reti tās ir arī daudzbērnu ģimenes (pabalsta aprēķināšanai aizbildnis vai audžuģimene ik pēc trīs kalendāra mēnešiem sociālajā dienestā iesniedz ar bērna uzturēšanos pirmsskolas iestādē saistīto izdevumus ap</w:t>
      </w:r>
      <w:r>
        <w:rPr>
          <w:rFonts w:ascii="Times New Roman" w:eastAsia="Calibri" w:hAnsi="Times New Roman" w:cs="Times New Roman"/>
          <w:noProof/>
          <w:sz w:val="24"/>
          <w:szCs w:val="24"/>
          <w:lang w:eastAsia="lv-LV"/>
        </w:rPr>
        <w:t>liecinošu dokumentu kopijas);</w:t>
      </w:r>
    </w:p>
    <w:p w:rsidR="0015494C" w:rsidRDefault="00121A85" w:rsidP="0015494C">
      <w:pPr>
        <w:pStyle w:val="ListParagraph"/>
        <w:numPr>
          <w:ilvl w:val="1"/>
          <w:numId w:val="1"/>
        </w:numPr>
        <w:spacing w:after="0" w:line="276" w:lineRule="auto"/>
        <w:ind w:left="993" w:hanging="567"/>
        <w:jc w:val="both"/>
        <w:rPr>
          <w:rFonts w:ascii="Times New Roman" w:eastAsia="Calibri" w:hAnsi="Times New Roman" w:cs="Times New Roman"/>
          <w:noProof/>
          <w:sz w:val="24"/>
          <w:szCs w:val="24"/>
          <w:lang w:eastAsia="lv-LV"/>
        </w:rPr>
      </w:pPr>
      <w:r>
        <w:rPr>
          <w:rFonts w:ascii="Times New Roman" w:hAnsi="Times New Roman"/>
          <w:noProof/>
          <w:sz w:val="24"/>
          <w:szCs w:val="24"/>
          <w:lang w:eastAsia="lv-LV"/>
        </w:rPr>
        <w:t>P</w:t>
      </w:r>
      <w:r w:rsidRPr="001D68F2">
        <w:rPr>
          <w:rFonts w:ascii="Times New Roman" w:hAnsi="Times New Roman"/>
          <w:noProof/>
          <w:sz w:val="24"/>
          <w:szCs w:val="24"/>
          <w:lang w:eastAsia="lv-LV"/>
        </w:rPr>
        <w:t xml:space="preserve">abalstu 60 </w:t>
      </w:r>
      <w:r w:rsidRPr="001D68F2">
        <w:rPr>
          <w:rFonts w:ascii="Times New Roman" w:hAnsi="Times New Roman"/>
          <w:i/>
          <w:iCs/>
          <w:noProof/>
          <w:sz w:val="24"/>
          <w:szCs w:val="24"/>
          <w:lang w:eastAsia="lv-LV"/>
        </w:rPr>
        <w:t xml:space="preserve">euro </w:t>
      </w:r>
      <w:r w:rsidRPr="001D68F2">
        <w:rPr>
          <w:rFonts w:ascii="Times New Roman" w:hAnsi="Times New Roman"/>
          <w:noProof/>
          <w:sz w:val="24"/>
          <w:szCs w:val="24"/>
          <w:lang w:eastAsia="lv-LV"/>
        </w:rPr>
        <w:t xml:space="preserve">apmērā mēnesī </w:t>
      </w:r>
      <w:r>
        <w:rPr>
          <w:rFonts w:ascii="Times New Roman" w:eastAsia="Calibri" w:hAnsi="Times New Roman" w:cs="Times New Roman"/>
          <w:noProof/>
          <w:sz w:val="24"/>
          <w:szCs w:val="24"/>
          <w:lang w:eastAsia="lv-LV"/>
        </w:rPr>
        <w:t>par āpusģimenes aprūpē esošu bērnu tiesības saņemt ir personām, kuras Jēkabpils novada bāriņtiesa iecēlusi par aizbildni vai audžuģimenei, kurā ar Jēkabpils novada bāriņtiesas lēmumu ievietots bē</w:t>
      </w:r>
      <w:r>
        <w:rPr>
          <w:rFonts w:ascii="Times New Roman" w:eastAsia="Calibri" w:hAnsi="Times New Roman" w:cs="Times New Roman"/>
          <w:noProof/>
          <w:sz w:val="24"/>
          <w:szCs w:val="24"/>
          <w:lang w:eastAsia="lv-LV"/>
        </w:rPr>
        <w:t xml:space="preserve">rns, ja ārpusģimenes aprūpē esošais bērns </w:t>
      </w:r>
      <w:r w:rsidRPr="001D68F2">
        <w:rPr>
          <w:rFonts w:ascii="Times New Roman" w:hAnsi="Times New Roman"/>
          <w:noProof/>
          <w:sz w:val="24"/>
          <w:szCs w:val="24"/>
          <w:lang w:eastAsia="lv-LV"/>
        </w:rPr>
        <w:t xml:space="preserve">mācās vispārējās vai profesionālās izglītības iestādē un apgūst vispārējās pamatizglītības, vispārējās vidējās izglītības vai </w:t>
      </w:r>
      <w:r w:rsidRPr="001D68F2">
        <w:rPr>
          <w:rFonts w:ascii="Times New Roman" w:hAnsi="Times New Roman"/>
          <w:noProof/>
          <w:sz w:val="24"/>
          <w:szCs w:val="24"/>
          <w:lang w:eastAsia="lv-LV"/>
        </w:rPr>
        <w:lastRenderedPageBreak/>
        <w:t>profesionālās pamatizglītības, arodizglītības vai profesionālās vidējās izlītības progra</w:t>
      </w:r>
      <w:r w:rsidRPr="001D68F2">
        <w:rPr>
          <w:rFonts w:ascii="Times New Roman" w:hAnsi="Times New Roman"/>
          <w:noProof/>
          <w:sz w:val="24"/>
          <w:szCs w:val="24"/>
          <w:lang w:eastAsia="lv-LV"/>
        </w:rPr>
        <w:t>mmu klātienē</w:t>
      </w:r>
      <w:r>
        <w:rPr>
          <w:rFonts w:ascii="Times New Roman" w:hAnsi="Times New Roman"/>
          <w:noProof/>
          <w:sz w:val="24"/>
          <w:szCs w:val="24"/>
          <w:lang w:eastAsia="lv-LV"/>
        </w:rPr>
        <w:t xml:space="preserve"> (arī citu pašvaldību izglītības iestādēs)</w:t>
      </w:r>
      <w:r w:rsidRPr="001D68F2">
        <w:rPr>
          <w:rFonts w:ascii="Times New Roman" w:eastAsia="Calibri" w:hAnsi="Times New Roman" w:cs="Times New Roman"/>
          <w:noProof/>
          <w:sz w:val="24"/>
          <w:szCs w:val="24"/>
          <w:lang w:eastAsia="lv-LV"/>
        </w:rPr>
        <w:t>;</w:t>
      </w:r>
    </w:p>
    <w:p w:rsidR="0015494C" w:rsidRPr="00B423B9" w:rsidRDefault="00121A85" w:rsidP="0015494C">
      <w:pPr>
        <w:pStyle w:val="ListParagraph"/>
        <w:numPr>
          <w:ilvl w:val="0"/>
          <w:numId w:val="1"/>
        </w:numPr>
        <w:spacing w:after="0"/>
        <w:jc w:val="both"/>
        <w:rPr>
          <w:rFonts w:ascii="Times New Roman" w:eastAsia="Calibri" w:hAnsi="Times New Roman" w:cs="Times New Roman"/>
          <w:noProof/>
          <w:sz w:val="24"/>
          <w:szCs w:val="24"/>
          <w:lang w:eastAsia="lv-LV"/>
        </w:rPr>
      </w:pPr>
      <w:r w:rsidRPr="00B423B9">
        <w:rPr>
          <w:rFonts w:ascii="Times New Roman" w:hAnsi="Times New Roman"/>
          <w:noProof/>
          <w:sz w:val="24"/>
          <w:szCs w:val="24"/>
          <w:lang w:eastAsia="lv-LV"/>
        </w:rPr>
        <w:t xml:space="preserve">Pabalstu mācību līdzekļu iegādei daudzbērnu ģimenei par katru izglītojamo, mācību gadu uzsākot, Jēkabpils novada pašvaldības vispārējās izglītības iestādes 1.klasē 50 </w:t>
      </w:r>
      <w:r w:rsidRPr="00B423B9">
        <w:rPr>
          <w:rFonts w:ascii="Times New Roman" w:hAnsi="Times New Roman"/>
          <w:i/>
          <w:iCs/>
          <w:noProof/>
          <w:sz w:val="24"/>
          <w:szCs w:val="24"/>
          <w:lang w:eastAsia="lv-LV"/>
        </w:rPr>
        <w:t>euro</w:t>
      </w:r>
      <w:r w:rsidRPr="00B423B9">
        <w:rPr>
          <w:rFonts w:ascii="Times New Roman" w:hAnsi="Times New Roman"/>
          <w:noProof/>
          <w:sz w:val="24"/>
          <w:szCs w:val="24"/>
          <w:lang w:eastAsia="lv-LV"/>
        </w:rPr>
        <w:t xml:space="preserve"> un  2.-12.klasē - 40 </w:t>
      </w:r>
      <w:r w:rsidRPr="00B423B9">
        <w:rPr>
          <w:rFonts w:ascii="Times New Roman" w:hAnsi="Times New Roman"/>
          <w:i/>
          <w:iCs/>
          <w:noProof/>
          <w:sz w:val="24"/>
          <w:szCs w:val="24"/>
          <w:lang w:eastAsia="lv-LV"/>
        </w:rPr>
        <w:t xml:space="preserve">euro </w:t>
      </w:r>
      <w:r w:rsidRPr="00B423B9">
        <w:rPr>
          <w:rFonts w:ascii="Times New Roman" w:hAnsi="Times New Roman"/>
          <w:noProof/>
          <w:sz w:val="24"/>
          <w:szCs w:val="24"/>
          <w:lang w:eastAsia="lv-LV"/>
        </w:rPr>
        <w:t>ap</w:t>
      </w:r>
      <w:r w:rsidRPr="00B423B9">
        <w:rPr>
          <w:rFonts w:ascii="Times New Roman" w:hAnsi="Times New Roman"/>
          <w:noProof/>
          <w:sz w:val="24"/>
          <w:szCs w:val="24"/>
          <w:lang w:eastAsia="lv-LV"/>
        </w:rPr>
        <w:t>mērā (nevērtējot ģimeņu materiālo stāvokli)</w:t>
      </w:r>
      <w:r w:rsidRPr="00B423B9">
        <w:rPr>
          <w:rFonts w:ascii="Times New Roman" w:eastAsia="Calibri" w:hAnsi="Times New Roman" w:cs="Times New Roman"/>
          <w:noProof/>
          <w:sz w:val="24"/>
          <w:szCs w:val="24"/>
          <w:lang w:eastAsia="lv-LV"/>
        </w:rPr>
        <w:t xml:space="preserve">; </w:t>
      </w:r>
    </w:p>
    <w:p w:rsidR="0015494C" w:rsidRPr="00332969" w:rsidRDefault="00121A85" w:rsidP="0015494C">
      <w:pPr>
        <w:pStyle w:val="ListParagraph"/>
        <w:numPr>
          <w:ilvl w:val="0"/>
          <w:numId w:val="1"/>
        </w:numPr>
        <w:spacing w:after="0" w:line="276" w:lineRule="auto"/>
        <w:ind w:left="426" w:hanging="426"/>
        <w:jc w:val="both"/>
        <w:rPr>
          <w:rFonts w:ascii="Times New Roman" w:eastAsia="Calibri" w:hAnsi="Times New Roman" w:cs="Times New Roman"/>
          <w:noProof/>
          <w:sz w:val="24"/>
          <w:szCs w:val="24"/>
          <w:lang w:eastAsia="lv-LV"/>
        </w:rPr>
      </w:pPr>
      <w:r w:rsidRPr="00332969">
        <w:rPr>
          <w:rFonts w:ascii="Times New Roman" w:hAnsi="Times New Roman"/>
          <w:noProof/>
          <w:sz w:val="24"/>
          <w:szCs w:val="24"/>
          <w:lang w:eastAsia="lv-LV"/>
        </w:rPr>
        <w:t>Jēkabpils novada profesionālās ievirzes un interešu izglītības iestādēs no vecāku līdzfinansējuma atbrīvo daudzbērnu ģim</w:t>
      </w:r>
      <w:r>
        <w:rPr>
          <w:rFonts w:ascii="Times New Roman" w:hAnsi="Times New Roman"/>
          <w:noProof/>
          <w:sz w:val="24"/>
          <w:szCs w:val="24"/>
          <w:lang w:eastAsia="lv-LV"/>
        </w:rPr>
        <w:t>eņu</w:t>
      </w:r>
      <w:r w:rsidRPr="00332969">
        <w:rPr>
          <w:rFonts w:ascii="Times New Roman" w:hAnsi="Times New Roman"/>
          <w:noProof/>
          <w:sz w:val="24"/>
          <w:szCs w:val="24"/>
          <w:lang w:eastAsia="lv-LV"/>
        </w:rPr>
        <w:t xml:space="preserve"> bērnus, kuru dzīvesvieta ir deklarēta Jēkabpils novadā (uzrādot Latvijas Goda ģimenes apliecību </w:t>
      </w:r>
      <w:r>
        <w:rPr>
          <w:rFonts w:ascii="Times New Roman" w:hAnsi="Times New Roman"/>
          <w:noProof/>
          <w:sz w:val="24"/>
          <w:szCs w:val="24"/>
          <w:lang w:eastAsia="lv-LV"/>
        </w:rPr>
        <w:t xml:space="preserve">- </w:t>
      </w:r>
      <w:r w:rsidRPr="00332969">
        <w:rPr>
          <w:rFonts w:ascii="Times New Roman" w:hAnsi="Times New Roman"/>
          <w:noProof/>
          <w:sz w:val="24"/>
          <w:szCs w:val="24"/>
          <w:lang w:eastAsia="lv-LV"/>
        </w:rPr>
        <w:t>“3+ Ģimenes karte”);</w:t>
      </w:r>
    </w:p>
    <w:p w:rsidR="0015494C" w:rsidRPr="00332969" w:rsidRDefault="00121A85" w:rsidP="0015494C">
      <w:pPr>
        <w:pStyle w:val="ListParagraph"/>
        <w:numPr>
          <w:ilvl w:val="0"/>
          <w:numId w:val="1"/>
        </w:numPr>
        <w:spacing w:after="0" w:line="276" w:lineRule="auto"/>
        <w:ind w:left="426" w:hanging="426"/>
        <w:jc w:val="both"/>
        <w:rPr>
          <w:rFonts w:ascii="Times New Roman" w:eastAsia="Calibri" w:hAnsi="Times New Roman" w:cs="Times New Roman"/>
          <w:noProof/>
          <w:sz w:val="24"/>
          <w:szCs w:val="24"/>
          <w:lang w:eastAsia="lv-LV"/>
        </w:rPr>
      </w:pPr>
      <w:r w:rsidRPr="00332969">
        <w:rPr>
          <w:rFonts w:ascii="Times New Roman" w:hAnsi="Times New Roman"/>
          <w:noProof/>
          <w:sz w:val="24"/>
          <w:szCs w:val="24"/>
          <w:lang w:eastAsia="lv-LV"/>
        </w:rPr>
        <w:t>Atlaides kultūras pasākumu apmeklēšanai daudzbērnu ģimenēm piemēro</w:t>
      </w:r>
      <w:r>
        <w:rPr>
          <w:rFonts w:ascii="Times New Roman" w:hAnsi="Times New Roman"/>
          <w:noProof/>
          <w:sz w:val="24"/>
          <w:szCs w:val="24"/>
          <w:lang w:eastAsia="lv-LV"/>
        </w:rPr>
        <w:t xml:space="preserve"> </w:t>
      </w:r>
      <w:r w:rsidRPr="00332969">
        <w:rPr>
          <w:rFonts w:ascii="Times New Roman" w:hAnsi="Times New Roman"/>
          <w:noProof/>
          <w:sz w:val="24"/>
          <w:szCs w:val="24"/>
          <w:lang w:eastAsia="lv-LV"/>
        </w:rPr>
        <w:t>Raiņa muzejs “Tadenava”, Viesītes muzejs “Sēlija” (abās muzeja nodaļā</w:t>
      </w:r>
      <w:r w:rsidRPr="00332969">
        <w:rPr>
          <w:rFonts w:ascii="Times New Roman" w:hAnsi="Times New Roman"/>
          <w:noProof/>
          <w:sz w:val="24"/>
          <w:szCs w:val="24"/>
          <w:lang w:eastAsia="lv-LV"/>
        </w:rPr>
        <w:t xml:space="preserve">s apmeklējumam tiek piedāvāta 50% atlaide), mākslas galerija Mans’s, Jēkabpils Vēstures muzejs (Krustpils pils kompleksa </w:t>
      </w:r>
      <w:r>
        <w:rPr>
          <w:rFonts w:ascii="Times New Roman" w:hAnsi="Times New Roman"/>
          <w:noProof/>
          <w:sz w:val="24"/>
          <w:szCs w:val="24"/>
          <w:lang w:eastAsia="lv-LV"/>
        </w:rPr>
        <w:t xml:space="preserve"> </w:t>
      </w:r>
      <w:r w:rsidRPr="00332969">
        <w:rPr>
          <w:rFonts w:ascii="Times New Roman" w:hAnsi="Times New Roman"/>
          <w:noProof/>
          <w:sz w:val="24"/>
          <w:szCs w:val="24"/>
          <w:lang w:eastAsia="lv-LV"/>
        </w:rPr>
        <w:t>un Vēstures muzeja Brīvdabas nodaļ</w:t>
      </w:r>
      <w:r>
        <w:rPr>
          <w:rFonts w:ascii="Times New Roman" w:hAnsi="Times New Roman"/>
          <w:noProof/>
          <w:sz w:val="24"/>
          <w:szCs w:val="24"/>
          <w:lang w:eastAsia="lv-LV"/>
        </w:rPr>
        <w:t>as</w:t>
      </w:r>
      <w:r w:rsidRPr="00332969">
        <w:rPr>
          <w:rFonts w:ascii="Times New Roman" w:hAnsi="Times New Roman"/>
          <w:noProof/>
          <w:sz w:val="24"/>
          <w:szCs w:val="24"/>
          <w:lang w:eastAsia="lv-LV"/>
        </w:rPr>
        <w:t xml:space="preserve"> </w:t>
      </w:r>
      <w:r>
        <w:rPr>
          <w:rFonts w:ascii="Times New Roman" w:hAnsi="Times New Roman"/>
          <w:noProof/>
          <w:sz w:val="24"/>
          <w:szCs w:val="24"/>
          <w:lang w:eastAsia="lv-LV"/>
        </w:rPr>
        <w:t>“</w:t>
      </w:r>
      <w:r w:rsidRPr="00332969">
        <w:rPr>
          <w:rFonts w:ascii="Times New Roman" w:hAnsi="Times New Roman"/>
          <w:noProof/>
          <w:sz w:val="24"/>
          <w:szCs w:val="24"/>
          <w:lang w:eastAsia="lv-LV"/>
        </w:rPr>
        <w:t>Sēļu sēta” apmeklējumam paredz ģimenes biļetes);</w:t>
      </w:r>
    </w:p>
    <w:p w:rsidR="0015494C" w:rsidRPr="00332969" w:rsidRDefault="00121A85" w:rsidP="0015494C">
      <w:pPr>
        <w:pStyle w:val="ListParagraph"/>
        <w:numPr>
          <w:ilvl w:val="0"/>
          <w:numId w:val="1"/>
        </w:numPr>
        <w:spacing w:after="0" w:line="276" w:lineRule="auto"/>
        <w:ind w:left="426" w:hanging="426"/>
        <w:jc w:val="both"/>
        <w:rPr>
          <w:rFonts w:ascii="Times New Roman" w:eastAsia="Calibri" w:hAnsi="Times New Roman" w:cs="Times New Roman"/>
          <w:noProof/>
          <w:sz w:val="24"/>
          <w:szCs w:val="24"/>
          <w:lang w:eastAsia="lv-LV"/>
        </w:rPr>
      </w:pPr>
      <w:r w:rsidRPr="00332969">
        <w:rPr>
          <w:rFonts w:ascii="Times New Roman" w:hAnsi="Times New Roman"/>
          <w:noProof/>
          <w:sz w:val="24"/>
          <w:szCs w:val="24"/>
          <w:lang w:eastAsia="lv-LV"/>
        </w:rPr>
        <w:t>Jēkabpils Sporta hallē daudzbērnu ģimenes var s</w:t>
      </w:r>
      <w:r w:rsidRPr="00332969">
        <w:rPr>
          <w:rFonts w:ascii="Times New Roman" w:hAnsi="Times New Roman"/>
          <w:noProof/>
          <w:sz w:val="24"/>
          <w:szCs w:val="24"/>
          <w:lang w:eastAsia="lv-LV"/>
        </w:rPr>
        <w:t>lidot ar 20% atlaidi, izmantot 50% atlaidi trenažieru zāles apmeklējumam un abonementam sporta namā, peldlīdzekļu nomai Radžu ūdenskrātuvē, kameršļūkšanas trases izmantošanai Mežaparkā, rollerslēpju un distanču slēpju nomai Mežaparkā, pakalpojumiem Spuņģēn</w:t>
      </w:r>
      <w:r w:rsidRPr="00332969">
        <w:rPr>
          <w:rFonts w:ascii="Times New Roman" w:hAnsi="Times New Roman"/>
          <w:noProof/>
          <w:sz w:val="24"/>
          <w:szCs w:val="24"/>
          <w:lang w:eastAsia="lv-LV"/>
        </w:rPr>
        <w:t>u sporta zālē;</w:t>
      </w:r>
    </w:p>
    <w:p w:rsidR="0015494C" w:rsidRPr="00332969" w:rsidRDefault="00121A85" w:rsidP="0015494C">
      <w:pPr>
        <w:pStyle w:val="ListParagraph"/>
        <w:numPr>
          <w:ilvl w:val="0"/>
          <w:numId w:val="1"/>
        </w:numPr>
        <w:spacing w:after="0" w:line="276" w:lineRule="auto"/>
        <w:ind w:left="426" w:hanging="426"/>
        <w:jc w:val="both"/>
        <w:rPr>
          <w:rFonts w:ascii="Times New Roman" w:eastAsia="Calibri" w:hAnsi="Times New Roman" w:cs="Times New Roman"/>
          <w:noProof/>
          <w:sz w:val="24"/>
          <w:szCs w:val="24"/>
          <w:lang w:eastAsia="lv-LV"/>
        </w:rPr>
      </w:pPr>
      <w:r w:rsidRPr="00332969">
        <w:rPr>
          <w:rFonts w:ascii="Times New Roman" w:hAnsi="Times New Roman"/>
          <w:noProof/>
          <w:sz w:val="24"/>
          <w:szCs w:val="24"/>
          <w:lang w:eastAsia="lv-LV"/>
        </w:rPr>
        <w:t>Sabiedrisko transportu skolēniem uz izglītības iestādi un atpakaļ (lietojot elektronisko abonementa karti, braukšanai reģionālās nozīmes pasažieru pārvadājumu sabiedriskā transporta maršrutu autobusos, un nodrošinot pašpārvadājuma autotransp</w:t>
      </w:r>
      <w:r w:rsidRPr="00332969">
        <w:rPr>
          <w:rFonts w:ascii="Times New Roman" w:hAnsi="Times New Roman"/>
          <w:noProof/>
          <w:sz w:val="24"/>
          <w:szCs w:val="24"/>
          <w:lang w:eastAsia="lv-LV"/>
        </w:rPr>
        <w:t>ortu saskaņā ar izglītības iestādes direktoriem  izstrādātiem un apstiprinātiem maršrutiem).</w:t>
      </w:r>
    </w:p>
    <w:p w:rsidR="0015494C" w:rsidRPr="00332969" w:rsidRDefault="00121A85" w:rsidP="0015494C">
      <w:pPr>
        <w:pStyle w:val="ListParagraph"/>
        <w:numPr>
          <w:ilvl w:val="0"/>
          <w:numId w:val="1"/>
        </w:numPr>
        <w:spacing w:after="0" w:line="276" w:lineRule="auto"/>
        <w:ind w:left="426" w:hanging="426"/>
        <w:jc w:val="both"/>
        <w:rPr>
          <w:rFonts w:ascii="Times New Roman" w:eastAsia="Calibri" w:hAnsi="Times New Roman" w:cs="Times New Roman"/>
          <w:noProof/>
          <w:sz w:val="24"/>
          <w:szCs w:val="24"/>
          <w:lang w:eastAsia="lv-LV"/>
        </w:rPr>
      </w:pPr>
      <w:r w:rsidRPr="00332969">
        <w:rPr>
          <w:rFonts w:ascii="Times New Roman" w:eastAsia="Calibri" w:hAnsi="Times New Roman" w:cs="Times New Roman"/>
          <w:noProof/>
          <w:sz w:val="24"/>
          <w:szCs w:val="24"/>
          <w:lang w:eastAsia="lv-LV"/>
        </w:rPr>
        <w:t xml:space="preserve">Pabalstu absolvējot vispārējās izglītības iestādes 9. vai 12.klasi </w:t>
      </w:r>
      <w:r w:rsidRPr="00332969">
        <w:rPr>
          <w:rFonts w:ascii="Times New Roman" w:hAnsi="Times New Roman"/>
          <w:noProof/>
          <w:sz w:val="24"/>
          <w:szCs w:val="24"/>
          <w:lang w:eastAsia="lv-LV"/>
        </w:rPr>
        <w:t xml:space="preserve">50 </w:t>
      </w:r>
      <w:r w:rsidRPr="00332969">
        <w:rPr>
          <w:rFonts w:ascii="Times New Roman" w:hAnsi="Times New Roman"/>
          <w:i/>
          <w:iCs/>
          <w:noProof/>
          <w:sz w:val="24"/>
          <w:szCs w:val="24"/>
          <w:lang w:eastAsia="lv-LV"/>
        </w:rPr>
        <w:t>euro</w:t>
      </w:r>
      <w:r w:rsidRPr="00332969">
        <w:rPr>
          <w:rFonts w:ascii="Times New Roman" w:hAnsi="Times New Roman"/>
          <w:noProof/>
          <w:sz w:val="24"/>
          <w:szCs w:val="24"/>
          <w:lang w:eastAsia="lv-LV"/>
        </w:rPr>
        <w:t>, par katru izglītojamo (ja mājsaimniecībai piešķirts trūcīg</w:t>
      </w:r>
      <w:r>
        <w:rPr>
          <w:rFonts w:ascii="Times New Roman" w:hAnsi="Times New Roman"/>
          <w:noProof/>
          <w:sz w:val="24"/>
          <w:szCs w:val="24"/>
          <w:lang w:eastAsia="lv-LV"/>
        </w:rPr>
        <w:t>as mājsaimniecības</w:t>
      </w:r>
      <w:r w:rsidRPr="00332969">
        <w:rPr>
          <w:rFonts w:ascii="Times New Roman" w:hAnsi="Times New Roman"/>
          <w:noProof/>
          <w:sz w:val="24"/>
          <w:szCs w:val="24"/>
          <w:lang w:eastAsia="lv-LV"/>
        </w:rPr>
        <w:t xml:space="preserve"> statuss)</w:t>
      </w:r>
      <w:r>
        <w:rPr>
          <w:rFonts w:ascii="Times New Roman" w:eastAsia="Calibri" w:hAnsi="Times New Roman" w:cs="Times New Roman"/>
          <w:noProof/>
          <w:sz w:val="24"/>
          <w:szCs w:val="24"/>
          <w:lang w:eastAsia="lv-LV"/>
        </w:rPr>
        <w:t>.</w:t>
      </w:r>
    </w:p>
    <w:p w:rsidR="0015494C" w:rsidRPr="00332969" w:rsidRDefault="0015494C" w:rsidP="0015494C">
      <w:pPr>
        <w:spacing w:after="0"/>
        <w:jc w:val="both"/>
        <w:rPr>
          <w:rFonts w:ascii="Times New Roman" w:hAnsi="Times New Roman"/>
          <w:noProof/>
          <w:sz w:val="24"/>
          <w:szCs w:val="24"/>
          <w:lang w:eastAsia="lv-LV"/>
        </w:rPr>
      </w:pPr>
    </w:p>
    <w:p w:rsidR="0015494C" w:rsidRDefault="0015494C" w:rsidP="0015494C">
      <w:pPr>
        <w:spacing w:after="0"/>
        <w:jc w:val="both"/>
        <w:rPr>
          <w:rFonts w:ascii="Times New Roman" w:hAnsi="Times New Roman"/>
          <w:sz w:val="24"/>
          <w:szCs w:val="24"/>
        </w:rPr>
      </w:pPr>
    </w:p>
    <w:p w:rsidR="0015494C" w:rsidRDefault="00121A85" w:rsidP="0015494C">
      <w:pPr>
        <w:spacing w:after="0"/>
        <w:jc w:val="both"/>
        <w:rPr>
          <w:rFonts w:ascii="Times New Roman" w:hAnsi="Times New Roman"/>
          <w:sz w:val="24"/>
          <w:szCs w:val="24"/>
        </w:rPr>
      </w:pPr>
      <w:r>
        <w:rPr>
          <w:rFonts w:ascii="Times New Roman" w:hAnsi="Times New Roman"/>
          <w:sz w:val="24"/>
          <w:szCs w:val="24"/>
        </w:rPr>
        <w:t xml:space="preserve">Vadītāja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L.Laizāne</w:t>
      </w:r>
      <w:proofErr w:type="spellEnd"/>
    </w:p>
    <w:p w:rsidR="0015494C" w:rsidRDefault="0015494C" w:rsidP="0015494C">
      <w:pPr>
        <w:spacing w:after="0" w:line="240" w:lineRule="auto"/>
        <w:jc w:val="both"/>
        <w:rPr>
          <w:rFonts w:ascii="Times New Roman" w:hAnsi="Times New Roman"/>
          <w:sz w:val="24"/>
          <w:szCs w:val="24"/>
        </w:rPr>
      </w:pPr>
    </w:p>
    <w:p w:rsidR="0015494C" w:rsidRDefault="0015494C" w:rsidP="0015494C">
      <w:pPr>
        <w:spacing w:after="0" w:line="240" w:lineRule="auto"/>
        <w:jc w:val="both"/>
        <w:rPr>
          <w:rFonts w:ascii="Times New Roman" w:hAnsi="Times New Roman"/>
          <w:sz w:val="24"/>
          <w:szCs w:val="24"/>
        </w:rPr>
      </w:pPr>
    </w:p>
    <w:p w:rsidR="0015494C" w:rsidRDefault="00121A85" w:rsidP="0015494C">
      <w:pPr>
        <w:spacing w:after="0" w:line="240" w:lineRule="auto"/>
        <w:jc w:val="both"/>
        <w:rPr>
          <w:rFonts w:ascii="Times New Roman" w:hAnsi="Times New Roman"/>
          <w:sz w:val="24"/>
          <w:szCs w:val="24"/>
        </w:rPr>
      </w:pPr>
      <w:r w:rsidRPr="00EF16D1">
        <w:rPr>
          <w:rFonts w:ascii="Times New Roman" w:hAnsi="Times New Roman"/>
          <w:noProof/>
          <w:sz w:val="20"/>
          <w:szCs w:val="20"/>
        </w:rPr>
        <w:t>Laizāne</w:t>
      </w:r>
      <w:r w:rsidRPr="00EF16D1">
        <w:rPr>
          <w:rFonts w:ascii="Times New Roman" w:hAnsi="Times New Roman"/>
          <w:sz w:val="20"/>
          <w:szCs w:val="20"/>
        </w:rPr>
        <w:t xml:space="preserve"> </w:t>
      </w:r>
      <w:r>
        <w:rPr>
          <w:rFonts w:ascii="Times New Roman" w:hAnsi="Times New Roman"/>
          <w:sz w:val="20"/>
          <w:szCs w:val="20"/>
        </w:rPr>
        <w:t>65207080</w:t>
      </w:r>
    </w:p>
    <w:p w:rsidR="0015494C" w:rsidRDefault="0015494C" w:rsidP="0015494C">
      <w:pPr>
        <w:spacing w:after="0" w:line="240" w:lineRule="auto"/>
        <w:jc w:val="both"/>
        <w:rPr>
          <w:rFonts w:ascii="Times New Roman" w:hAnsi="Times New Roman"/>
          <w:sz w:val="24"/>
          <w:szCs w:val="24"/>
        </w:rPr>
      </w:pPr>
    </w:p>
    <w:p w:rsidR="0015494C" w:rsidRDefault="0015494C" w:rsidP="0015494C">
      <w:pPr>
        <w:spacing w:after="0" w:line="240" w:lineRule="auto"/>
        <w:jc w:val="both"/>
        <w:rPr>
          <w:rFonts w:ascii="Times New Roman" w:hAnsi="Times New Roman"/>
          <w:sz w:val="24"/>
          <w:szCs w:val="24"/>
        </w:rPr>
      </w:pPr>
    </w:p>
    <w:p w:rsidR="0015494C" w:rsidRDefault="00121A85" w:rsidP="0015494C">
      <w:pPr>
        <w:spacing w:after="0" w:line="360" w:lineRule="auto"/>
        <w:jc w:val="center"/>
        <w:rPr>
          <w:rFonts w:ascii="Times New Roman" w:hAnsi="Times New Roman"/>
          <w:sz w:val="24"/>
          <w:szCs w:val="24"/>
        </w:rPr>
      </w:pPr>
      <w:r w:rsidRPr="00F04F69">
        <w:rPr>
          <w:rFonts w:ascii="Times New Roman" w:hAnsi="Times New Roman"/>
          <w:sz w:val="24"/>
          <w:szCs w:val="24"/>
        </w:rPr>
        <w:t>DOKUMENTS PARAKSTĪTS AR DROŠU ELEKTRONISKO PARAKSTU UN SATUR LAIKA ZĪMOGU</w:t>
      </w:r>
    </w:p>
    <w:p w:rsidR="00BB2FE2" w:rsidRDefault="00BB2FE2" w:rsidP="00FD39D3">
      <w:pPr>
        <w:spacing w:after="0" w:line="360" w:lineRule="auto"/>
        <w:jc w:val="center"/>
        <w:rPr>
          <w:rFonts w:ascii="Times New Roman" w:hAnsi="Times New Roman"/>
          <w:sz w:val="24"/>
          <w:szCs w:val="24"/>
        </w:rPr>
      </w:pPr>
    </w:p>
    <w:sectPr w:rsidR="00BB2FE2" w:rsidSect="0015494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altRim">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29D42C0"/>
    <w:multiLevelType w:val="hybridMultilevel"/>
    <w:tmpl w:val="C1DA7FDE"/>
    <w:lvl w:ilvl="0" w:tplc="FC9EFAC4">
      <w:start w:val="1"/>
      <w:numFmt w:val="decimal"/>
      <w:lvlText w:val="%1."/>
      <w:lvlJc w:val="left"/>
      <w:pPr>
        <w:ind w:left="927" w:hanging="360"/>
      </w:pPr>
      <w:rPr>
        <w:rFonts w:hint="default"/>
      </w:rPr>
    </w:lvl>
    <w:lvl w:ilvl="1" w:tplc="CF625FFE">
      <w:start w:val="1"/>
      <w:numFmt w:val="lowerLetter"/>
      <w:lvlText w:val="%2."/>
      <w:lvlJc w:val="left"/>
      <w:pPr>
        <w:ind w:left="1647" w:hanging="360"/>
      </w:pPr>
    </w:lvl>
    <w:lvl w:ilvl="2" w:tplc="19EA767C" w:tentative="1">
      <w:start w:val="1"/>
      <w:numFmt w:val="lowerRoman"/>
      <w:lvlText w:val="%3."/>
      <w:lvlJc w:val="right"/>
      <w:pPr>
        <w:ind w:left="2367" w:hanging="180"/>
      </w:pPr>
    </w:lvl>
    <w:lvl w:ilvl="3" w:tplc="D7D82A7C" w:tentative="1">
      <w:start w:val="1"/>
      <w:numFmt w:val="decimal"/>
      <w:lvlText w:val="%4."/>
      <w:lvlJc w:val="left"/>
      <w:pPr>
        <w:ind w:left="3087" w:hanging="360"/>
      </w:pPr>
    </w:lvl>
    <w:lvl w:ilvl="4" w:tplc="1C66F2F0" w:tentative="1">
      <w:start w:val="1"/>
      <w:numFmt w:val="lowerLetter"/>
      <w:lvlText w:val="%5."/>
      <w:lvlJc w:val="left"/>
      <w:pPr>
        <w:ind w:left="3807" w:hanging="360"/>
      </w:pPr>
    </w:lvl>
    <w:lvl w:ilvl="5" w:tplc="6C127BC2" w:tentative="1">
      <w:start w:val="1"/>
      <w:numFmt w:val="lowerRoman"/>
      <w:lvlText w:val="%6."/>
      <w:lvlJc w:val="right"/>
      <w:pPr>
        <w:ind w:left="4527" w:hanging="180"/>
      </w:pPr>
    </w:lvl>
    <w:lvl w:ilvl="6" w:tplc="4FF83D70" w:tentative="1">
      <w:start w:val="1"/>
      <w:numFmt w:val="decimal"/>
      <w:lvlText w:val="%7."/>
      <w:lvlJc w:val="left"/>
      <w:pPr>
        <w:ind w:left="5247" w:hanging="360"/>
      </w:pPr>
    </w:lvl>
    <w:lvl w:ilvl="7" w:tplc="6B088C8C" w:tentative="1">
      <w:start w:val="1"/>
      <w:numFmt w:val="lowerLetter"/>
      <w:lvlText w:val="%8."/>
      <w:lvlJc w:val="left"/>
      <w:pPr>
        <w:ind w:left="5967" w:hanging="360"/>
      </w:pPr>
    </w:lvl>
    <w:lvl w:ilvl="8" w:tplc="71043902" w:tentative="1">
      <w:start w:val="1"/>
      <w:numFmt w:val="lowerRoman"/>
      <w:lvlText w:val="%9."/>
      <w:lvlJc w:val="right"/>
      <w:pPr>
        <w:ind w:left="6687" w:hanging="180"/>
      </w:pPr>
    </w:lvl>
  </w:abstractNum>
  <w:abstractNum w:abstractNumId="1" w15:restartNumberingAfterBreak="0">
    <w:nsid w:val="3F207813"/>
    <w:multiLevelType w:val="multilevel"/>
    <w:tmpl w:val="8DD6D446"/>
    <w:lvl w:ilvl="0">
      <w:start w:val="2"/>
      <w:numFmt w:val="decimal"/>
      <w:lvlText w:val="%1."/>
      <w:lvlJc w:val="left"/>
      <w:pPr>
        <w:ind w:left="435" w:hanging="435"/>
      </w:pPr>
      <w:rPr>
        <w:rFonts w:eastAsiaTheme="minorHAnsi" w:cstheme="minorBidi" w:hint="default"/>
      </w:rPr>
    </w:lvl>
    <w:lvl w:ilvl="1">
      <w:start w:val="1"/>
      <w:numFmt w:val="decimal"/>
      <w:lvlText w:val="%1.%2."/>
      <w:lvlJc w:val="left"/>
      <w:pPr>
        <w:ind w:left="2082" w:hanging="435"/>
      </w:pPr>
      <w:rPr>
        <w:rFonts w:eastAsiaTheme="minorHAnsi" w:cstheme="minorBidi" w:hint="default"/>
      </w:rPr>
    </w:lvl>
    <w:lvl w:ilvl="2">
      <w:start w:val="1"/>
      <w:numFmt w:val="decimal"/>
      <w:lvlText w:val="%1.%2.)%3."/>
      <w:lvlJc w:val="left"/>
      <w:pPr>
        <w:ind w:left="4014" w:hanging="720"/>
      </w:pPr>
      <w:rPr>
        <w:rFonts w:eastAsiaTheme="minorHAnsi" w:cstheme="minorBidi" w:hint="default"/>
      </w:rPr>
    </w:lvl>
    <w:lvl w:ilvl="3">
      <w:start w:val="1"/>
      <w:numFmt w:val="decimal"/>
      <w:lvlText w:val="%1.%2.)%3.%4."/>
      <w:lvlJc w:val="left"/>
      <w:pPr>
        <w:ind w:left="6021" w:hanging="1080"/>
      </w:pPr>
      <w:rPr>
        <w:rFonts w:eastAsiaTheme="minorHAnsi" w:cstheme="minorBidi" w:hint="default"/>
      </w:rPr>
    </w:lvl>
    <w:lvl w:ilvl="4">
      <w:start w:val="1"/>
      <w:numFmt w:val="decimal"/>
      <w:lvlText w:val="%1.%2.)%3.%4.%5."/>
      <w:lvlJc w:val="left"/>
      <w:pPr>
        <w:ind w:left="7668" w:hanging="1080"/>
      </w:pPr>
      <w:rPr>
        <w:rFonts w:eastAsiaTheme="minorHAnsi" w:cstheme="minorBidi" w:hint="default"/>
      </w:rPr>
    </w:lvl>
    <w:lvl w:ilvl="5">
      <w:start w:val="1"/>
      <w:numFmt w:val="decimal"/>
      <w:lvlText w:val="%1.%2.)%3.%4.%5.%6."/>
      <w:lvlJc w:val="left"/>
      <w:pPr>
        <w:ind w:left="9675" w:hanging="1440"/>
      </w:pPr>
      <w:rPr>
        <w:rFonts w:eastAsiaTheme="minorHAnsi" w:cstheme="minorBidi" w:hint="default"/>
      </w:rPr>
    </w:lvl>
    <w:lvl w:ilvl="6">
      <w:start w:val="1"/>
      <w:numFmt w:val="decimal"/>
      <w:lvlText w:val="%1.%2.)%3.%4.%5.%6.%7."/>
      <w:lvlJc w:val="left"/>
      <w:pPr>
        <w:ind w:left="11322" w:hanging="1440"/>
      </w:pPr>
      <w:rPr>
        <w:rFonts w:eastAsiaTheme="minorHAnsi" w:cstheme="minorBidi" w:hint="default"/>
      </w:rPr>
    </w:lvl>
    <w:lvl w:ilvl="7">
      <w:start w:val="1"/>
      <w:numFmt w:val="decimal"/>
      <w:lvlText w:val="%1.%2.)%3.%4.%5.%6.%7.%8."/>
      <w:lvlJc w:val="left"/>
      <w:pPr>
        <w:ind w:left="13329" w:hanging="1800"/>
      </w:pPr>
      <w:rPr>
        <w:rFonts w:eastAsiaTheme="minorHAnsi" w:cstheme="minorBidi" w:hint="default"/>
      </w:rPr>
    </w:lvl>
    <w:lvl w:ilvl="8">
      <w:start w:val="1"/>
      <w:numFmt w:val="decimal"/>
      <w:lvlText w:val="%1.%2.)%3.%4.%5.%6.%7.%8.%9."/>
      <w:lvlJc w:val="left"/>
      <w:pPr>
        <w:ind w:left="14976" w:hanging="1800"/>
      </w:pPr>
      <w:rPr>
        <w:rFonts w:eastAsiaTheme="minorHAnsi" w:cstheme="minorBidi"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E2"/>
    <w:rsid w:val="000641E1"/>
    <w:rsid w:val="000D1D46"/>
    <w:rsid w:val="00121A85"/>
    <w:rsid w:val="00146672"/>
    <w:rsid w:val="0015494C"/>
    <w:rsid w:val="001D68F2"/>
    <w:rsid w:val="00332969"/>
    <w:rsid w:val="00457F9F"/>
    <w:rsid w:val="00476886"/>
    <w:rsid w:val="00552837"/>
    <w:rsid w:val="00572634"/>
    <w:rsid w:val="0066617F"/>
    <w:rsid w:val="00824C31"/>
    <w:rsid w:val="008572E4"/>
    <w:rsid w:val="009D5A44"/>
    <w:rsid w:val="00B423B9"/>
    <w:rsid w:val="00B560F4"/>
    <w:rsid w:val="00BB2FE2"/>
    <w:rsid w:val="00C4662D"/>
    <w:rsid w:val="00C53570"/>
    <w:rsid w:val="00C828A7"/>
    <w:rsid w:val="00C94008"/>
    <w:rsid w:val="00D04382"/>
    <w:rsid w:val="00D9501D"/>
    <w:rsid w:val="00EF16D1"/>
    <w:rsid w:val="00F04F69"/>
    <w:rsid w:val="00F3580A"/>
    <w:rsid w:val="00FA6884"/>
    <w:rsid w:val="00FC10F1"/>
    <w:rsid w:val="00FD3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6266E-DCC0-4D3F-8729-AB1E875B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FE2"/>
    <w:pPr>
      <w:spacing w:after="200" w:line="276" w:lineRule="auto"/>
    </w:pPr>
    <w:rPr>
      <w:sz w:val="22"/>
      <w:szCs w:val="22"/>
      <w:lang w:eastAsia="en-US"/>
    </w:rPr>
  </w:style>
  <w:style w:type="paragraph" w:styleId="Heading3">
    <w:name w:val="heading 3"/>
    <w:basedOn w:val="Normal"/>
    <w:next w:val="Normal"/>
    <w:link w:val="Heading3Char"/>
    <w:qFormat/>
    <w:rsid w:val="00BB2FE2"/>
    <w:pPr>
      <w:keepNext/>
      <w:spacing w:after="0" w:line="240" w:lineRule="auto"/>
      <w:ind w:right="-198"/>
      <w:jc w:val="both"/>
      <w:outlineLvl w:val="2"/>
    </w:pPr>
    <w:rPr>
      <w:rFonts w:ascii="Arial BaltRim" w:eastAsia="Times New Roman" w:hAnsi="Arial BaltRim"/>
      <w:sz w:val="24"/>
      <w:szCs w:val="20"/>
      <w:lang w:val="en-US"/>
    </w:rPr>
  </w:style>
  <w:style w:type="paragraph" w:styleId="Heading7">
    <w:name w:val="heading 7"/>
    <w:basedOn w:val="Normal"/>
    <w:next w:val="Normal"/>
    <w:link w:val="Heading7Char"/>
    <w:qFormat/>
    <w:rsid w:val="00BB2FE2"/>
    <w:pPr>
      <w:keepNext/>
      <w:spacing w:after="0" w:line="240" w:lineRule="auto"/>
      <w:outlineLvl w:val="6"/>
    </w:pPr>
    <w:rPr>
      <w:rFonts w:ascii="Arial BaltRim" w:eastAsia="Times New Roman" w:hAnsi="Arial BaltRim"/>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B2FE2"/>
    <w:rPr>
      <w:rFonts w:ascii="Arial BaltRim" w:eastAsia="Times New Roman" w:hAnsi="Arial BaltRim" w:cs="Times New Roman"/>
      <w:sz w:val="24"/>
      <w:szCs w:val="20"/>
      <w:lang w:val="en-US"/>
    </w:rPr>
  </w:style>
  <w:style w:type="character" w:customStyle="1" w:styleId="Heading7Char">
    <w:name w:val="Heading 7 Char"/>
    <w:link w:val="Heading7"/>
    <w:rsid w:val="00BB2FE2"/>
    <w:rPr>
      <w:rFonts w:ascii="Arial BaltRim" w:eastAsia="Times New Roman" w:hAnsi="Arial BaltRim" w:cs="Times New Roman"/>
      <w:sz w:val="28"/>
      <w:szCs w:val="20"/>
      <w:lang w:val="en-US"/>
    </w:rPr>
  </w:style>
  <w:style w:type="paragraph" w:styleId="BalloonText">
    <w:name w:val="Balloon Text"/>
    <w:basedOn w:val="Normal"/>
    <w:link w:val="BalloonTextChar"/>
    <w:uiPriority w:val="99"/>
    <w:semiHidden/>
    <w:unhideWhenUsed/>
    <w:rsid w:val="00BB2F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2FE2"/>
    <w:rPr>
      <w:rFonts w:ascii="Tahoma" w:eastAsia="Calibri" w:hAnsi="Tahoma" w:cs="Tahoma"/>
      <w:sz w:val="16"/>
      <w:szCs w:val="16"/>
    </w:rPr>
  </w:style>
  <w:style w:type="character" w:styleId="Hyperlink">
    <w:name w:val="Hyperlink"/>
    <w:basedOn w:val="DefaultParagraphFont"/>
    <w:uiPriority w:val="99"/>
    <w:semiHidden/>
    <w:unhideWhenUsed/>
    <w:rsid w:val="00F04F69"/>
    <w:rPr>
      <w:color w:val="0000FF"/>
      <w:u w:val="single"/>
    </w:rPr>
  </w:style>
  <w:style w:type="paragraph" w:styleId="ListParagraph">
    <w:name w:val="List Paragraph"/>
    <w:basedOn w:val="Normal"/>
    <w:uiPriority w:val="34"/>
    <w:qFormat/>
    <w:rsid w:val="00FD39D3"/>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549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5494C"/>
    <w:rPr>
      <w:sz w:val="22"/>
      <w:szCs w:val="22"/>
      <w:lang w:eastAsia="en-US"/>
    </w:rPr>
  </w:style>
  <w:style w:type="paragraph" w:styleId="Footer">
    <w:name w:val="footer"/>
    <w:basedOn w:val="Normal"/>
    <w:link w:val="FooterChar"/>
    <w:uiPriority w:val="99"/>
    <w:unhideWhenUsed/>
    <w:rsid w:val="001549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49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jekabpil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2871</Words>
  <Characters>1637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Zeltiņa</dc:creator>
  <cp:lastModifiedBy>User</cp:lastModifiedBy>
  <cp:revision>2</cp:revision>
  <dcterms:created xsi:type="dcterms:W3CDTF">2024-02-20T13:25:00Z</dcterms:created>
  <dcterms:modified xsi:type="dcterms:W3CDTF">2024-02-20T13:25:00Z</dcterms:modified>
</cp:coreProperties>
</file>