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3256"/>
        <w:tblW w:w="0" w:type="auto"/>
        <w:tblLook w:val="04A0" w:firstRow="1" w:lastRow="0" w:firstColumn="1" w:lastColumn="0" w:noHBand="0" w:noVBand="1"/>
      </w:tblPr>
      <w:tblGrid>
        <w:gridCol w:w="1526"/>
        <w:gridCol w:w="1236"/>
        <w:gridCol w:w="1543"/>
      </w:tblGrid>
      <w:tr w:rsidR="00F2452E" w:rsidRPr="00F876EE" w14:paraId="58C93348" w14:textId="77777777" w:rsidTr="00F2452E">
        <w:trPr>
          <w:trHeight w:val="428"/>
        </w:trPr>
        <w:tc>
          <w:tcPr>
            <w:tcW w:w="1526" w:type="dxa"/>
            <w:hideMark/>
          </w:tcPr>
          <w:p w14:paraId="5FB704EA" w14:textId="549C37E5" w:rsidR="00F2452E" w:rsidRPr="001051AA" w:rsidRDefault="001051AA" w:rsidP="00F2452E">
            <w:pPr>
              <w:pBdr>
                <w:bottom w:val="single" w:sz="4" w:space="1" w:color="auto"/>
              </w:pBdr>
              <w:spacing w:after="0" w:line="240" w:lineRule="auto"/>
              <w:ind w:hanging="108"/>
              <w:jc w:val="center"/>
              <w:rPr>
                <w:rFonts w:ascii="Times New Roman" w:eastAsia="Times New Roman" w:hAnsi="Times New Roman"/>
                <w:sz w:val="24"/>
                <w:szCs w:val="24"/>
                <w:lang w:eastAsia="lv-LV"/>
              </w:rPr>
            </w:pPr>
            <w:bookmarkStart w:id="0" w:name="_Hlk96341586"/>
            <w:bookmarkStart w:id="1" w:name="_Hlk100843123"/>
            <w:bookmarkStart w:id="2" w:name="_GoBack"/>
            <w:bookmarkEnd w:id="2"/>
            <w:r w:rsidRPr="001051AA">
              <w:rPr>
                <w:rFonts w:ascii="Times New Roman" w:eastAsia="Times New Roman" w:hAnsi="Times New Roman"/>
                <w:sz w:val="24"/>
                <w:szCs w:val="24"/>
                <w:lang w:eastAsia="lv-LV"/>
              </w:rPr>
              <w:t>23.11.2022.</w:t>
            </w:r>
          </w:p>
        </w:tc>
        <w:tc>
          <w:tcPr>
            <w:tcW w:w="1236" w:type="dxa"/>
            <w:hideMark/>
          </w:tcPr>
          <w:p w14:paraId="0B445B67" w14:textId="77777777" w:rsidR="00F2452E" w:rsidRPr="001518B1" w:rsidRDefault="00F2452E" w:rsidP="00F2452E">
            <w:pPr>
              <w:spacing w:before="20" w:after="0" w:line="240" w:lineRule="auto"/>
              <w:ind w:right="-187"/>
              <w:rPr>
                <w:rFonts w:ascii="Bahnschrift SemiLight" w:eastAsia="Times New Roman" w:hAnsi="Bahnschrift SemiLight"/>
                <w:sz w:val="24"/>
                <w:szCs w:val="24"/>
                <w:lang w:eastAsia="lv-LV"/>
              </w:rPr>
            </w:pPr>
            <w:r w:rsidRPr="001518B1">
              <w:rPr>
                <w:rFonts w:ascii="Bahnschrift SemiLight" w:eastAsia="Times New Roman" w:hAnsi="Bahnschrift SemiLight"/>
                <w:sz w:val="20"/>
                <w:szCs w:val="24"/>
                <w:lang w:eastAsia="lv-LV"/>
              </w:rPr>
              <w:t>Nr.</w:t>
            </w:r>
          </w:p>
        </w:tc>
        <w:tc>
          <w:tcPr>
            <w:tcW w:w="1391" w:type="dxa"/>
          </w:tcPr>
          <w:p w14:paraId="58734274" w14:textId="0903F917" w:rsidR="00F2452E" w:rsidRPr="001051AA" w:rsidRDefault="001051AA" w:rsidP="00F2452E">
            <w:pPr>
              <w:pBdr>
                <w:bottom w:val="single" w:sz="4" w:space="1" w:color="auto"/>
              </w:pBdr>
              <w:spacing w:after="0" w:line="240" w:lineRule="auto"/>
              <w:rPr>
                <w:rFonts w:ascii="Times New Roman" w:eastAsia="Times New Roman" w:hAnsi="Times New Roman"/>
                <w:sz w:val="24"/>
                <w:szCs w:val="24"/>
                <w:lang w:eastAsia="lv-LV"/>
              </w:rPr>
            </w:pPr>
            <w:r w:rsidRPr="001051AA">
              <w:rPr>
                <w:rFonts w:ascii="Times New Roman" w:eastAsia="Times New Roman" w:hAnsi="Times New Roman"/>
                <w:sz w:val="24"/>
                <w:szCs w:val="24"/>
                <w:lang w:eastAsia="lv-LV"/>
              </w:rPr>
              <w:t>3.1.1.13/1352</w:t>
            </w:r>
          </w:p>
        </w:tc>
      </w:tr>
      <w:tr w:rsidR="00F2452E" w:rsidRPr="00F876EE" w14:paraId="67931454" w14:textId="77777777" w:rsidTr="00F2452E">
        <w:trPr>
          <w:trHeight w:val="421"/>
        </w:trPr>
        <w:tc>
          <w:tcPr>
            <w:tcW w:w="1526" w:type="dxa"/>
            <w:hideMark/>
          </w:tcPr>
          <w:p w14:paraId="39C13483" w14:textId="77777777" w:rsidR="00F2452E" w:rsidRPr="001518B1" w:rsidRDefault="00F2452E" w:rsidP="00F2452E">
            <w:pPr>
              <w:pBdr>
                <w:bottom w:val="single" w:sz="4" w:space="1" w:color="auto"/>
              </w:pBdr>
              <w:spacing w:after="0" w:line="240" w:lineRule="auto"/>
              <w:ind w:hanging="108"/>
              <w:rPr>
                <w:rFonts w:ascii="Bahnschrift SemiLight" w:eastAsia="Times New Roman" w:hAnsi="Bahnschrift SemiLight"/>
                <w:sz w:val="20"/>
                <w:szCs w:val="20"/>
                <w:lang w:eastAsia="lv-LV"/>
              </w:rPr>
            </w:pPr>
            <w:r w:rsidRPr="001518B1">
              <w:rPr>
                <w:rFonts w:ascii="Bahnschrift SemiLight" w:eastAsia="Times New Roman" w:hAnsi="Bahnschrift SemiLight"/>
                <w:sz w:val="20"/>
                <w:szCs w:val="20"/>
                <w:lang w:eastAsia="lv-LV"/>
              </w:rPr>
              <w:t xml:space="preserve">  Uz</w:t>
            </w:r>
            <w:r>
              <w:rPr>
                <w:rFonts w:ascii="Bahnschrift SemiLight" w:eastAsia="Times New Roman" w:hAnsi="Bahnschrift SemiLight"/>
                <w:sz w:val="20"/>
                <w:szCs w:val="20"/>
                <w:lang w:eastAsia="lv-LV"/>
              </w:rPr>
              <w:t xml:space="preserve"> 04.10.2022.</w:t>
            </w:r>
          </w:p>
        </w:tc>
        <w:tc>
          <w:tcPr>
            <w:tcW w:w="1236" w:type="dxa"/>
            <w:hideMark/>
          </w:tcPr>
          <w:p w14:paraId="440859E2" w14:textId="77777777" w:rsidR="00F2452E" w:rsidRPr="001518B1" w:rsidRDefault="00F2452E" w:rsidP="00F2452E">
            <w:pPr>
              <w:spacing w:before="20" w:after="0" w:line="240" w:lineRule="auto"/>
              <w:ind w:right="-108"/>
              <w:rPr>
                <w:rFonts w:ascii="Bahnschrift SemiLight" w:eastAsia="Times New Roman" w:hAnsi="Bahnschrift SemiLight"/>
                <w:sz w:val="20"/>
                <w:szCs w:val="24"/>
                <w:lang w:eastAsia="lv-LV"/>
              </w:rPr>
            </w:pPr>
            <w:r w:rsidRPr="001518B1">
              <w:rPr>
                <w:rFonts w:ascii="Bahnschrift SemiLight" w:eastAsia="Times New Roman" w:hAnsi="Bahnschrift SemiLight"/>
                <w:sz w:val="20"/>
                <w:szCs w:val="24"/>
                <w:lang w:eastAsia="lv-LV"/>
              </w:rPr>
              <w:t>Nr.</w:t>
            </w:r>
          </w:p>
        </w:tc>
        <w:tc>
          <w:tcPr>
            <w:tcW w:w="1391" w:type="dxa"/>
          </w:tcPr>
          <w:p w14:paraId="0F6D1A35" w14:textId="77777777" w:rsidR="00F2452E" w:rsidRPr="001518B1" w:rsidRDefault="00F2452E" w:rsidP="00F2452E">
            <w:pPr>
              <w:pBdr>
                <w:bottom w:val="single" w:sz="4" w:space="1" w:color="auto"/>
              </w:pBdr>
              <w:spacing w:after="0" w:line="240" w:lineRule="auto"/>
              <w:rPr>
                <w:rFonts w:ascii="Bahnschrift SemiLight" w:eastAsia="Times New Roman" w:hAnsi="Bahnschrift SemiLight"/>
                <w:sz w:val="20"/>
                <w:szCs w:val="20"/>
                <w:lang w:eastAsia="lv-LV"/>
              </w:rPr>
            </w:pPr>
          </w:p>
        </w:tc>
        <w:bookmarkEnd w:id="0"/>
      </w:tr>
      <w:bookmarkEnd w:id="1"/>
    </w:tbl>
    <w:p w14:paraId="107FD9BF" w14:textId="77777777" w:rsidR="00052CE3" w:rsidRDefault="00052CE3" w:rsidP="00052CE3">
      <w:pPr>
        <w:spacing w:after="0" w:line="240" w:lineRule="auto"/>
        <w:jc w:val="center"/>
        <w:rPr>
          <w:rFonts w:ascii="Times New Roman" w:eastAsia="Times New Roman" w:hAnsi="Times New Roman"/>
          <w:sz w:val="18"/>
          <w:szCs w:val="18"/>
          <w:lang w:eastAsia="lv-LV"/>
        </w:rPr>
      </w:pPr>
    </w:p>
    <w:p w14:paraId="13D13833" w14:textId="77777777" w:rsidR="00052CE3" w:rsidRDefault="00052CE3" w:rsidP="00F2452E">
      <w:pPr>
        <w:spacing w:after="0" w:line="240" w:lineRule="auto"/>
        <w:jc w:val="center"/>
        <w:rPr>
          <w:rFonts w:ascii="Times New Roman" w:eastAsia="Times New Roman" w:hAnsi="Times New Roman"/>
          <w:sz w:val="18"/>
          <w:szCs w:val="18"/>
          <w:lang w:eastAsia="lv-LV"/>
        </w:rPr>
      </w:pPr>
    </w:p>
    <w:p w14:paraId="5C65BEC3" w14:textId="77777777" w:rsidR="00052CE3" w:rsidRPr="00E6556C" w:rsidRDefault="00052CE3" w:rsidP="00F2452E">
      <w:pPr>
        <w:spacing w:after="0" w:line="240" w:lineRule="auto"/>
        <w:jc w:val="center"/>
        <w:rPr>
          <w:rFonts w:ascii="Times New Roman" w:eastAsia="Times New Roman" w:hAnsi="Times New Roman"/>
          <w:sz w:val="18"/>
          <w:szCs w:val="18"/>
          <w:lang w:eastAsia="lv-LV"/>
        </w:rPr>
      </w:pPr>
    </w:p>
    <w:p w14:paraId="46542E8F" w14:textId="77777777" w:rsidR="00F2452E" w:rsidRDefault="00F2452E" w:rsidP="00F2452E">
      <w:pPr>
        <w:spacing w:after="0" w:line="240" w:lineRule="auto"/>
      </w:pPr>
    </w:p>
    <w:p w14:paraId="268AF71F" w14:textId="77777777" w:rsidR="00F2452E" w:rsidRPr="00F2452E" w:rsidRDefault="00F2452E" w:rsidP="00C610B4">
      <w:pPr>
        <w:spacing w:after="0" w:line="240" w:lineRule="auto"/>
        <w:ind w:left="2552"/>
        <w:jc w:val="right"/>
        <w:rPr>
          <w:rFonts w:ascii="Times New Roman" w:hAnsi="Times New Roman"/>
          <w:sz w:val="24"/>
          <w:szCs w:val="24"/>
        </w:rPr>
      </w:pPr>
      <w:r>
        <w:rPr>
          <w:rFonts w:ascii="Times New Roman" w:hAnsi="Times New Roman"/>
          <w:b/>
          <w:bCs/>
          <w:sz w:val="24"/>
          <w:szCs w:val="24"/>
        </w:rPr>
        <w:t>Biedrība</w:t>
      </w:r>
      <w:r w:rsidRPr="00F2452E">
        <w:rPr>
          <w:rFonts w:ascii="Times New Roman" w:hAnsi="Times New Roman"/>
          <w:b/>
          <w:bCs/>
          <w:sz w:val="24"/>
          <w:szCs w:val="24"/>
        </w:rPr>
        <w:t xml:space="preserve"> “Latvi</w:t>
      </w:r>
      <w:r>
        <w:rPr>
          <w:rFonts w:ascii="Times New Roman" w:hAnsi="Times New Roman"/>
          <w:b/>
          <w:bCs/>
          <w:sz w:val="24"/>
          <w:szCs w:val="24"/>
        </w:rPr>
        <w:t>jas daudzbērnu ģimeņu apvienība</w:t>
      </w:r>
      <w:r w:rsidRPr="00F2452E">
        <w:rPr>
          <w:rFonts w:ascii="Times New Roman" w:hAnsi="Times New Roman"/>
          <w:b/>
          <w:bCs/>
          <w:sz w:val="24"/>
          <w:szCs w:val="24"/>
        </w:rPr>
        <w:t>”</w:t>
      </w:r>
    </w:p>
    <w:p w14:paraId="3C372B91" w14:textId="77777777" w:rsidR="00F2452E" w:rsidRPr="00F2452E" w:rsidRDefault="00F2452E" w:rsidP="00C610B4">
      <w:pPr>
        <w:spacing w:after="0" w:line="240" w:lineRule="auto"/>
        <w:ind w:left="2552"/>
        <w:jc w:val="right"/>
        <w:rPr>
          <w:rFonts w:ascii="Times New Roman" w:hAnsi="Times New Roman"/>
          <w:sz w:val="24"/>
          <w:szCs w:val="24"/>
        </w:rPr>
      </w:pPr>
      <w:r w:rsidRPr="00F2452E">
        <w:rPr>
          <w:rFonts w:ascii="Times New Roman" w:hAnsi="Times New Roman"/>
          <w:sz w:val="24"/>
          <w:szCs w:val="24"/>
        </w:rPr>
        <w:t>Paceplīša ielā 10, Rīgā, LV-1030</w:t>
      </w:r>
    </w:p>
    <w:p w14:paraId="2B8F2235" w14:textId="66AEE4F0" w:rsidR="00F2452E" w:rsidRPr="00F2452E" w:rsidRDefault="00F2452E" w:rsidP="00C610B4">
      <w:pPr>
        <w:spacing w:after="0" w:line="240" w:lineRule="auto"/>
        <w:ind w:left="2552"/>
        <w:jc w:val="right"/>
        <w:rPr>
          <w:rFonts w:ascii="Times New Roman" w:hAnsi="Times New Roman"/>
          <w:sz w:val="24"/>
          <w:szCs w:val="24"/>
        </w:rPr>
      </w:pPr>
      <w:r w:rsidRPr="00F2452E">
        <w:rPr>
          <w:rFonts w:ascii="Times New Roman" w:hAnsi="Times New Roman"/>
          <w:sz w:val="24"/>
          <w:szCs w:val="24"/>
        </w:rPr>
        <w:t xml:space="preserve"> </w:t>
      </w:r>
      <w:hyperlink r:id="rId7" w:history="1">
        <w:r w:rsidRPr="00F2452E">
          <w:rPr>
            <w:rStyle w:val="Hyperlink"/>
            <w:rFonts w:ascii="Times New Roman" w:hAnsi="Times New Roman"/>
            <w:color w:val="auto"/>
            <w:sz w:val="24"/>
            <w:szCs w:val="24"/>
          </w:rPr>
          <w:t>laiks.gimene@gmail.com</w:t>
        </w:r>
      </w:hyperlink>
      <w:r w:rsidR="00C610B4">
        <w:rPr>
          <w:rFonts w:ascii="Times New Roman" w:hAnsi="Times New Roman"/>
          <w:sz w:val="24"/>
          <w:szCs w:val="24"/>
        </w:rPr>
        <w:t xml:space="preserve"> </w:t>
      </w:r>
      <w:r>
        <w:rPr>
          <w:rFonts w:ascii="Times New Roman" w:hAnsi="Times New Roman"/>
          <w:sz w:val="24"/>
          <w:szCs w:val="24"/>
        </w:rPr>
        <w:t xml:space="preserve"> </w:t>
      </w:r>
    </w:p>
    <w:p w14:paraId="2D201E80" w14:textId="77777777" w:rsidR="00F2452E" w:rsidRPr="00F2452E" w:rsidRDefault="00F2452E" w:rsidP="00F2452E">
      <w:pPr>
        <w:spacing w:after="0" w:line="240" w:lineRule="auto"/>
        <w:ind w:right="424"/>
        <w:rPr>
          <w:rFonts w:ascii="Times New Roman" w:hAnsi="Times New Roman"/>
          <w:bCs/>
          <w:i/>
          <w:sz w:val="24"/>
          <w:szCs w:val="24"/>
        </w:rPr>
      </w:pPr>
      <w:r w:rsidRPr="00F2452E">
        <w:rPr>
          <w:rFonts w:ascii="Times New Roman" w:hAnsi="Times New Roman"/>
          <w:sz w:val="24"/>
          <w:szCs w:val="24"/>
        </w:rPr>
        <w:t xml:space="preserve"> </w:t>
      </w:r>
    </w:p>
    <w:p w14:paraId="443EE6C5" w14:textId="77777777" w:rsidR="00F2452E" w:rsidRDefault="00F2452E" w:rsidP="00F2452E">
      <w:pPr>
        <w:spacing w:after="0" w:line="240" w:lineRule="auto"/>
        <w:ind w:right="424"/>
        <w:rPr>
          <w:rFonts w:ascii="Times New Roman" w:hAnsi="Times New Roman"/>
          <w:bCs/>
          <w:i/>
          <w:sz w:val="24"/>
          <w:szCs w:val="24"/>
        </w:rPr>
      </w:pPr>
    </w:p>
    <w:p w14:paraId="3C27FE57" w14:textId="77777777" w:rsidR="00F2452E" w:rsidRPr="00F2452E" w:rsidRDefault="00F2452E" w:rsidP="00F2452E">
      <w:pPr>
        <w:spacing w:after="0" w:line="240" w:lineRule="auto"/>
        <w:ind w:right="424"/>
        <w:rPr>
          <w:rFonts w:ascii="Times New Roman" w:hAnsi="Times New Roman"/>
          <w:bCs/>
          <w:i/>
          <w:sz w:val="24"/>
          <w:szCs w:val="24"/>
        </w:rPr>
      </w:pPr>
      <w:r w:rsidRPr="00F2452E">
        <w:rPr>
          <w:rFonts w:ascii="Times New Roman" w:hAnsi="Times New Roman"/>
          <w:bCs/>
          <w:i/>
          <w:sz w:val="24"/>
          <w:szCs w:val="24"/>
        </w:rPr>
        <w:t>Par Rēzeknes valstspilsētas pašvaldības atbalstu ģimenēm,</w:t>
      </w:r>
    </w:p>
    <w:p w14:paraId="65552339" w14:textId="77777777" w:rsidR="00F2452E" w:rsidRPr="00F2452E" w:rsidRDefault="00F2452E" w:rsidP="00F2452E">
      <w:pPr>
        <w:spacing w:after="0" w:line="240" w:lineRule="auto"/>
        <w:ind w:right="424"/>
        <w:rPr>
          <w:rFonts w:ascii="Times New Roman" w:hAnsi="Times New Roman"/>
          <w:bCs/>
          <w:i/>
          <w:sz w:val="24"/>
          <w:szCs w:val="24"/>
        </w:rPr>
      </w:pPr>
      <w:r w:rsidRPr="00F2452E">
        <w:rPr>
          <w:rFonts w:ascii="Times New Roman" w:hAnsi="Times New Roman"/>
          <w:bCs/>
          <w:i/>
          <w:sz w:val="24"/>
          <w:szCs w:val="24"/>
        </w:rPr>
        <w:t xml:space="preserve"> kuru aprūpē ir vismaz trīs bērni </w:t>
      </w:r>
    </w:p>
    <w:p w14:paraId="0E3536D3" w14:textId="77777777" w:rsidR="00F2452E" w:rsidRDefault="00F2452E" w:rsidP="00F2452E">
      <w:pPr>
        <w:spacing w:before="60"/>
        <w:ind w:right="-1" w:firstLine="567"/>
        <w:jc w:val="both"/>
        <w:rPr>
          <w:rFonts w:ascii="Times New Roman" w:hAnsi="Times New Roman"/>
          <w:sz w:val="24"/>
          <w:szCs w:val="24"/>
        </w:rPr>
      </w:pPr>
    </w:p>
    <w:p w14:paraId="2A84EC75" w14:textId="77777777" w:rsidR="00F2452E" w:rsidRPr="00F2452E" w:rsidRDefault="00F2452E" w:rsidP="00F2452E">
      <w:pPr>
        <w:spacing w:before="60" w:after="0" w:line="240" w:lineRule="auto"/>
        <w:ind w:right="-1" w:firstLine="567"/>
        <w:jc w:val="both"/>
        <w:rPr>
          <w:rFonts w:ascii="Times New Roman" w:hAnsi="Times New Roman"/>
          <w:sz w:val="24"/>
          <w:szCs w:val="24"/>
        </w:rPr>
      </w:pPr>
      <w:r w:rsidRPr="00F2452E">
        <w:rPr>
          <w:rFonts w:ascii="Times New Roman" w:hAnsi="Times New Roman"/>
          <w:sz w:val="24"/>
          <w:szCs w:val="24"/>
        </w:rPr>
        <w:t xml:space="preserve">Rēzeknes valstspilsētas pašvaldība 05.10.2022. saņēma Jūsu vēstuli, kurā Jūs lūdzāt atjaunot informāciju par šobrīd pieejamo Rēzeknes valstspilsētas pašvaldības (turpmāk – pašvaldība) atbalstu ģimenēm, kuru aprūpē ir vismaz trīs bērni. </w:t>
      </w:r>
    </w:p>
    <w:p w14:paraId="487019FF" w14:textId="77777777" w:rsidR="00F2452E" w:rsidRPr="00F2452E" w:rsidRDefault="00F2452E" w:rsidP="00F2452E">
      <w:pPr>
        <w:spacing w:before="120" w:after="0" w:line="240" w:lineRule="auto"/>
        <w:ind w:right="-1" w:firstLine="567"/>
        <w:jc w:val="both"/>
        <w:rPr>
          <w:rFonts w:ascii="Times New Roman" w:hAnsi="Times New Roman"/>
          <w:sz w:val="24"/>
          <w:szCs w:val="24"/>
        </w:rPr>
      </w:pPr>
      <w:r w:rsidRPr="00F2452E">
        <w:rPr>
          <w:rFonts w:ascii="Times New Roman" w:hAnsi="Times New Roman"/>
          <w:sz w:val="24"/>
          <w:szCs w:val="24"/>
        </w:rPr>
        <w:t xml:space="preserve">Pašvaldības atbalsta veidi: </w:t>
      </w:r>
    </w:p>
    <w:p w14:paraId="0FA22F25" w14:textId="77777777" w:rsidR="00F2452E" w:rsidRPr="00F2452E" w:rsidRDefault="00F2452E" w:rsidP="00F2452E">
      <w:pPr>
        <w:pStyle w:val="ListParagraph"/>
        <w:numPr>
          <w:ilvl w:val="0"/>
          <w:numId w:val="1"/>
        </w:numPr>
        <w:spacing w:before="120"/>
        <w:ind w:left="426" w:right="-1" w:hanging="284"/>
        <w:jc w:val="both"/>
        <w:rPr>
          <w:lang w:val="lv-LV"/>
        </w:rPr>
      </w:pPr>
      <w:r w:rsidRPr="00F2452E">
        <w:rPr>
          <w:lang w:val="lv-LV"/>
        </w:rPr>
        <w:t>Interešu izglītības programmu apguve</w:t>
      </w:r>
      <w:r w:rsidRPr="00F2452E">
        <w:rPr>
          <w:i/>
          <w:lang w:val="lv-LV"/>
        </w:rPr>
        <w:t xml:space="preserve"> </w:t>
      </w:r>
      <w:r w:rsidRPr="00F2452E">
        <w:rPr>
          <w:lang w:val="lv-LV"/>
        </w:rPr>
        <w:t>pašvaldības izglītības iestādēs ir bez maksas. Rēzeknes valstspilsētas pašvaldības teritorijā tiek piedāvāts ļoti plašs bezmaksas interešu izglītības programmu klāsts, kuras tiek īstenotas gan pašvaldības izglītības iestādēs, gan Austrumlatvijas radošo pakalpojumu centrā “Zeimuļs”. Vecākiem ir tiesības izvēlēties arī privātu maksas interešu izglītības īstenotāju programmu apguvi pašvaldības teritorijā;</w:t>
      </w:r>
    </w:p>
    <w:p w14:paraId="5BF75A4F" w14:textId="77777777" w:rsidR="00F2452E" w:rsidRPr="00F2452E" w:rsidRDefault="00F2452E" w:rsidP="00F2452E">
      <w:pPr>
        <w:numPr>
          <w:ilvl w:val="0"/>
          <w:numId w:val="1"/>
        </w:numPr>
        <w:suppressAutoHyphens/>
        <w:spacing w:before="120" w:after="0" w:line="240" w:lineRule="auto"/>
        <w:ind w:left="425" w:hanging="425"/>
        <w:jc w:val="both"/>
        <w:rPr>
          <w:rFonts w:ascii="Times New Roman" w:hAnsi="Times New Roman"/>
          <w:sz w:val="24"/>
          <w:szCs w:val="24"/>
        </w:rPr>
      </w:pPr>
      <w:r w:rsidRPr="00F2452E">
        <w:rPr>
          <w:rFonts w:ascii="Times New Roman" w:hAnsi="Times New Roman"/>
          <w:sz w:val="24"/>
          <w:szCs w:val="24"/>
        </w:rPr>
        <w:t>Pabalst</w:t>
      </w:r>
      <w:r>
        <w:rPr>
          <w:rFonts w:ascii="Times New Roman" w:hAnsi="Times New Roman"/>
          <w:sz w:val="24"/>
          <w:szCs w:val="24"/>
        </w:rPr>
        <w:t>s</w:t>
      </w:r>
      <w:r w:rsidRPr="00F2452E">
        <w:rPr>
          <w:rFonts w:ascii="Times New Roman" w:hAnsi="Times New Roman"/>
          <w:sz w:val="24"/>
          <w:szCs w:val="24"/>
        </w:rPr>
        <w:t xml:space="preserve"> jaundzimušā aprūpei. Jaundzimušā bērna pirmajai un vienīgajai deklarētai dzīvesvietai jābūt pašvaldībā. Vecāka (u) deklarētai dzīvesvietai jābūt pašvaldībā uz pabalsta pieprasīšanas laiku un 12 mēnešu periodā pirms bērna dzimšanas. Pabalsta apmērs: </w:t>
      </w:r>
    </w:p>
    <w:tbl>
      <w:tblPr>
        <w:tblStyle w:val="TableGrid"/>
        <w:tblW w:w="0" w:type="auto"/>
        <w:tblInd w:w="534" w:type="dxa"/>
        <w:tblLook w:val="04A0" w:firstRow="1" w:lastRow="0" w:firstColumn="1" w:lastColumn="0" w:noHBand="0" w:noVBand="1"/>
      </w:tblPr>
      <w:tblGrid>
        <w:gridCol w:w="2610"/>
        <w:gridCol w:w="2759"/>
        <w:gridCol w:w="2592"/>
      </w:tblGrid>
      <w:tr w:rsidR="00F2452E" w:rsidRPr="00F2452E" w14:paraId="5871F5E1" w14:textId="77777777" w:rsidTr="00F2452E">
        <w:tc>
          <w:tcPr>
            <w:tcW w:w="2693" w:type="dxa"/>
          </w:tcPr>
          <w:p w14:paraId="3B50678F" w14:textId="77777777" w:rsidR="00F2452E" w:rsidRPr="00F2452E" w:rsidRDefault="00F2452E" w:rsidP="00F2452E">
            <w:pPr>
              <w:rPr>
                <w:rFonts w:ascii="Times New Roman" w:hAnsi="Times New Roman"/>
                <w:sz w:val="22"/>
                <w:szCs w:val="22"/>
              </w:rPr>
            </w:pPr>
          </w:p>
        </w:tc>
        <w:tc>
          <w:tcPr>
            <w:tcW w:w="2835" w:type="dxa"/>
          </w:tcPr>
          <w:p w14:paraId="16A1B125" w14:textId="77777777" w:rsidR="00F2452E" w:rsidRPr="00F2452E" w:rsidRDefault="00F2452E" w:rsidP="00F2452E">
            <w:pPr>
              <w:rPr>
                <w:rFonts w:ascii="Times New Roman" w:hAnsi="Times New Roman"/>
                <w:sz w:val="22"/>
                <w:szCs w:val="22"/>
              </w:rPr>
            </w:pPr>
            <w:r w:rsidRPr="00F2452E">
              <w:rPr>
                <w:rFonts w:ascii="Times New Roman" w:hAnsi="Times New Roman"/>
                <w:sz w:val="22"/>
                <w:szCs w:val="22"/>
              </w:rPr>
              <w:t xml:space="preserve">Ja </w:t>
            </w:r>
            <w:r w:rsidRPr="00F2452E">
              <w:rPr>
                <w:rFonts w:ascii="Times New Roman" w:hAnsi="Times New Roman"/>
                <w:sz w:val="22"/>
                <w:szCs w:val="22"/>
                <w:u w:val="single"/>
              </w:rPr>
              <w:t xml:space="preserve">viena </w:t>
            </w:r>
            <w:r w:rsidRPr="00F2452E">
              <w:rPr>
                <w:rFonts w:ascii="Times New Roman" w:hAnsi="Times New Roman"/>
                <w:sz w:val="22"/>
                <w:szCs w:val="22"/>
              </w:rPr>
              <w:t xml:space="preserve">vecāka dzīvesvieta deklarēts pašvaldībā:  </w:t>
            </w:r>
          </w:p>
        </w:tc>
        <w:tc>
          <w:tcPr>
            <w:tcW w:w="2659" w:type="dxa"/>
          </w:tcPr>
          <w:p w14:paraId="541583E6" w14:textId="77777777" w:rsidR="00F2452E" w:rsidRPr="00F2452E" w:rsidRDefault="00F2452E" w:rsidP="00F2452E">
            <w:pPr>
              <w:rPr>
                <w:rFonts w:ascii="Times New Roman" w:hAnsi="Times New Roman"/>
                <w:sz w:val="22"/>
                <w:szCs w:val="22"/>
              </w:rPr>
            </w:pPr>
            <w:r w:rsidRPr="00F2452E">
              <w:rPr>
                <w:rFonts w:ascii="Times New Roman" w:hAnsi="Times New Roman"/>
                <w:sz w:val="22"/>
                <w:szCs w:val="22"/>
              </w:rPr>
              <w:t xml:space="preserve">Ja </w:t>
            </w:r>
            <w:r w:rsidRPr="00F2452E">
              <w:rPr>
                <w:rFonts w:ascii="Times New Roman" w:hAnsi="Times New Roman"/>
                <w:sz w:val="22"/>
                <w:szCs w:val="22"/>
                <w:u w:val="single"/>
              </w:rPr>
              <w:t>abu</w:t>
            </w:r>
            <w:r w:rsidRPr="00F2452E">
              <w:rPr>
                <w:rFonts w:ascii="Times New Roman" w:hAnsi="Times New Roman"/>
                <w:sz w:val="22"/>
                <w:szCs w:val="22"/>
              </w:rPr>
              <w:t xml:space="preserve"> vecāku dzīvesvieta deklarēta pašvaldībā: </w:t>
            </w:r>
          </w:p>
        </w:tc>
      </w:tr>
      <w:tr w:rsidR="00F2452E" w:rsidRPr="00F2452E" w14:paraId="0A0B1A94" w14:textId="77777777" w:rsidTr="00F2452E">
        <w:tc>
          <w:tcPr>
            <w:tcW w:w="2693" w:type="dxa"/>
          </w:tcPr>
          <w:p w14:paraId="26F2A516" w14:textId="77777777" w:rsidR="00F2452E" w:rsidRPr="00F2452E" w:rsidRDefault="00F2452E" w:rsidP="00F2452E">
            <w:pPr>
              <w:rPr>
                <w:rFonts w:ascii="Times New Roman" w:hAnsi="Times New Roman"/>
                <w:sz w:val="22"/>
                <w:szCs w:val="22"/>
              </w:rPr>
            </w:pPr>
            <w:r w:rsidRPr="00F2452E">
              <w:rPr>
                <w:rFonts w:ascii="Times New Roman" w:hAnsi="Times New Roman"/>
                <w:sz w:val="22"/>
                <w:szCs w:val="22"/>
              </w:rPr>
              <w:t>Par pirmo un otro bērnu</w:t>
            </w:r>
          </w:p>
        </w:tc>
        <w:tc>
          <w:tcPr>
            <w:tcW w:w="2835" w:type="dxa"/>
          </w:tcPr>
          <w:p w14:paraId="45B4097E" w14:textId="77777777" w:rsidR="00F2452E" w:rsidRPr="00F2452E" w:rsidRDefault="00F2452E" w:rsidP="00F2452E">
            <w:pPr>
              <w:rPr>
                <w:rFonts w:ascii="Times New Roman" w:hAnsi="Times New Roman"/>
                <w:sz w:val="22"/>
                <w:szCs w:val="22"/>
              </w:rPr>
            </w:pPr>
            <w:r w:rsidRPr="00F2452E">
              <w:rPr>
                <w:rFonts w:ascii="Times New Roman" w:hAnsi="Times New Roman"/>
                <w:sz w:val="22"/>
                <w:szCs w:val="22"/>
              </w:rPr>
              <w:t xml:space="preserve">250 </w:t>
            </w:r>
            <w:r w:rsidRPr="00F2452E">
              <w:rPr>
                <w:rFonts w:ascii="Times New Roman" w:hAnsi="Times New Roman"/>
                <w:i/>
                <w:sz w:val="22"/>
                <w:szCs w:val="22"/>
              </w:rPr>
              <w:t>euro</w:t>
            </w:r>
            <w:r w:rsidRPr="00F2452E">
              <w:rPr>
                <w:rFonts w:ascii="Times New Roman" w:hAnsi="Times New Roman"/>
                <w:sz w:val="22"/>
                <w:szCs w:val="22"/>
              </w:rPr>
              <w:t xml:space="preserve">  </w:t>
            </w:r>
          </w:p>
        </w:tc>
        <w:tc>
          <w:tcPr>
            <w:tcW w:w="2659" w:type="dxa"/>
          </w:tcPr>
          <w:p w14:paraId="26DD1213" w14:textId="77777777" w:rsidR="00F2452E" w:rsidRPr="00F2452E" w:rsidRDefault="00F2452E" w:rsidP="00F2452E">
            <w:pPr>
              <w:rPr>
                <w:rFonts w:ascii="Times New Roman" w:hAnsi="Times New Roman"/>
                <w:sz w:val="22"/>
                <w:szCs w:val="22"/>
              </w:rPr>
            </w:pPr>
            <w:r w:rsidRPr="00F2452E">
              <w:rPr>
                <w:rFonts w:ascii="Times New Roman" w:hAnsi="Times New Roman"/>
                <w:sz w:val="22"/>
                <w:szCs w:val="22"/>
              </w:rPr>
              <w:t xml:space="preserve">500 </w:t>
            </w:r>
            <w:r w:rsidRPr="00F2452E">
              <w:rPr>
                <w:rFonts w:ascii="Times New Roman" w:hAnsi="Times New Roman"/>
                <w:i/>
                <w:sz w:val="22"/>
                <w:szCs w:val="22"/>
              </w:rPr>
              <w:t xml:space="preserve">euro </w:t>
            </w:r>
            <w:r w:rsidRPr="00F2452E">
              <w:rPr>
                <w:rFonts w:ascii="Times New Roman" w:hAnsi="Times New Roman"/>
                <w:sz w:val="22"/>
                <w:szCs w:val="22"/>
              </w:rPr>
              <w:t xml:space="preserve"> </w:t>
            </w:r>
          </w:p>
        </w:tc>
      </w:tr>
      <w:tr w:rsidR="00F2452E" w:rsidRPr="00F2452E" w14:paraId="5131B78D" w14:textId="77777777" w:rsidTr="00F2452E">
        <w:tc>
          <w:tcPr>
            <w:tcW w:w="2693" w:type="dxa"/>
          </w:tcPr>
          <w:p w14:paraId="670751AA" w14:textId="77777777" w:rsidR="00F2452E" w:rsidRPr="00F2452E" w:rsidRDefault="00F2452E" w:rsidP="00F2452E">
            <w:pPr>
              <w:rPr>
                <w:rFonts w:ascii="Times New Roman" w:hAnsi="Times New Roman"/>
                <w:sz w:val="22"/>
                <w:szCs w:val="22"/>
              </w:rPr>
            </w:pPr>
            <w:r w:rsidRPr="00F2452E">
              <w:rPr>
                <w:rFonts w:ascii="Times New Roman" w:hAnsi="Times New Roman"/>
                <w:sz w:val="22"/>
                <w:szCs w:val="22"/>
              </w:rPr>
              <w:t>Par trešo un katru nākamo</w:t>
            </w:r>
          </w:p>
        </w:tc>
        <w:tc>
          <w:tcPr>
            <w:tcW w:w="2835" w:type="dxa"/>
          </w:tcPr>
          <w:p w14:paraId="1ED4E5EA" w14:textId="77777777" w:rsidR="00F2452E" w:rsidRPr="00F2452E" w:rsidRDefault="00F2452E" w:rsidP="00F2452E">
            <w:pPr>
              <w:rPr>
                <w:rFonts w:ascii="Times New Roman" w:hAnsi="Times New Roman"/>
                <w:sz w:val="22"/>
                <w:szCs w:val="22"/>
              </w:rPr>
            </w:pPr>
            <w:r w:rsidRPr="00F2452E">
              <w:rPr>
                <w:rFonts w:ascii="Times New Roman" w:hAnsi="Times New Roman"/>
                <w:sz w:val="22"/>
                <w:szCs w:val="22"/>
              </w:rPr>
              <w:t xml:space="preserve">500 </w:t>
            </w:r>
            <w:r w:rsidRPr="00F2452E">
              <w:rPr>
                <w:rFonts w:ascii="Times New Roman" w:hAnsi="Times New Roman"/>
                <w:i/>
                <w:sz w:val="22"/>
                <w:szCs w:val="22"/>
              </w:rPr>
              <w:t>euro</w:t>
            </w:r>
          </w:p>
        </w:tc>
        <w:tc>
          <w:tcPr>
            <w:tcW w:w="2659" w:type="dxa"/>
          </w:tcPr>
          <w:p w14:paraId="6884FED9" w14:textId="77777777" w:rsidR="00F2452E" w:rsidRPr="00F2452E" w:rsidRDefault="00F2452E" w:rsidP="00F2452E">
            <w:pPr>
              <w:rPr>
                <w:rFonts w:ascii="Times New Roman" w:hAnsi="Times New Roman"/>
                <w:sz w:val="22"/>
                <w:szCs w:val="22"/>
              </w:rPr>
            </w:pPr>
            <w:r w:rsidRPr="00F2452E">
              <w:rPr>
                <w:rFonts w:ascii="Times New Roman" w:hAnsi="Times New Roman"/>
                <w:sz w:val="22"/>
                <w:szCs w:val="22"/>
              </w:rPr>
              <w:t xml:space="preserve">1000 </w:t>
            </w:r>
            <w:r w:rsidRPr="00F2452E">
              <w:rPr>
                <w:rFonts w:ascii="Times New Roman" w:hAnsi="Times New Roman"/>
                <w:i/>
                <w:sz w:val="22"/>
                <w:szCs w:val="22"/>
              </w:rPr>
              <w:t>euro</w:t>
            </w:r>
          </w:p>
        </w:tc>
      </w:tr>
    </w:tbl>
    <w:p w14:paraId="7B5B8B90" w14:textId="77777777" w:rsidR="00F2452E" w:rsidRPr="00F2452E" w:rsidRDefault="00F2452E" w:rsidP="00F2452E">
      <w:pPr>
        <w:pStyle w:val="ListParagraph"/>
        <w:numPr>
          <w:ilvl w:val="0"/>
          <w:numId w:val="1"/>
        </w:numPr>
        <w:spacing w:before="120"/>
        <w:ind w:left="426" w:hanging="284"/>
        <w:jc w:val="both"/>
        <w:rPr>
          <w:rFonts w:eastAsia="Calibri"/>
          <w:lang w:val="lv-LV"/>
        </w:rPr>
      </w:pPr>
      <w:r>
        <w:rPr>
          <w:lang w:val="lv-LV"/>
        </w:rPr>
        <w:t>Ē</w:t>
      </w:r>
      <w:r w:rsidRPr="00F2452E">
        <w:rPr>
          <w:lang w:val="lv-LV"/>
        </w:rPr>
        <w:t>dināšanas pabalsts daudzbērnu ģimenes bērnam, kurš apgūst pirmskolas izglītības programmu pašvaldības pirmskolas iestādēs - 50% apmēra no maksas par ēdināšanas pakalpojumu</w:t>
      </w:r>
      <w:r>
        <w:rPr>
          <w:lang w:val="lv-LV"/>
        </w:rPr>
        <w:t xml:space="preserve">. </w:t>
      </w:r>
      <w:r w:rsidRPr="00F2452E">
        <w:rPr>
          <w:lang w:val="lv-LV"/>
        </w:rPr>
        <w:t>Ģimenei jābūt reģistrētai pašvaldības daudzbērnu ģimeņu reģistrā</w:t>
      </w:r>
      <w:r>
        <w:rPr>
          <w:lang w:val="lv-LV"/>
        </w:rPr>
        <w:t xml:space="preserve">; </w:t>
      </w:r>
    </w:p>
    <w:p w14:paraId="0206105F" w14:textId="77777777" w:rsidR="00F2452E" w:rsidRPr="00F2452E" w:rsidRDefault="00F2452E" w:rsidP="00F2452E">
      <w:pPr>
        <w:pStyle w:val="ListParagraph"/>
        <w:numPr>
          <w:ilvl w:val="0"/>
          <w:numId w:val="1"/>
        </w:numPr>
        <w:spacing w:before="120"/>
        <w:ind w:left="426" w:hanging="426"/>
        <w:jc w:val="both"/>
        <w:rPr>
          <w:rFonts w:eastAsia="Calibri"/>
          <w:bCs/>
          <w:lang w:val="lv-LV"/>
        </w:rPr>
      </w:pPr>
      <w:r>
        <w:rPr>
          <w:iCs/>
          <w:lang w:val="lv-LV"/>
        </w:rPr>
        <w:t>Ģ</w:t>
      </w:r>
      <w:r w:rsidRPr="00F2452E">
        <w:rPr>
          <w:iCs/>
          <w:lang w:val="lv-LV"/>
        </w:rPr>
        <w:t>imenes asistenta pakalpojum</w:t>
      </w:r>
      <w:r>
        <w:rPr>
          <w:iCs/>
          <w:lang w:val="lv-LV"/>
        </w:rPr>
        <w:t>s</w:t>
      </w:r>
      <w:r w:rsidRPr="00F2452E">
        <w:rPr>
          <w:iCs/>
          <w:lang w:val="lv-LV"/>
        </w:rPr>
        <w:t>, ja ģimenē tiek konstatēts sociālo prasmju trūkums, psihologa pakalpojum</w:t>
      </w:r>
      <w:r>
        <w:rPr>
          <w:iCs/>
          <w:lang w:val="lv-LV"/>
        </w:rPr>
        <w:t>s</w:t>
      </w:r>
      <w:r w:rsidRPr="00F2452E">
        <w:rPr>
          <w:iCs/>
          <w:lang w:val="lv-LV"/>
        </w:rPr>
        <w:t xml:space="preserve">, ja ģimene nonākusi krīzes situācijā (piemēram, attiecību krīze, šķiršanās, tuva cilvēka nāve vai slimība, pēcdzemdību krīze, u.c.); </w:t>
      </w:r>
    </w:p>
    <w:p w14:paraId="3DAEC622" w14:textId="77777777" w:rsidR="00F2452E" w:rsidRPr="00F2452E" w:rsidRDefault="00F2452E" w:rsidP="00F2452E">
      <w:pPr>
        <w:pStyle w:val="ListParagraph"/>
        <w:numPr>
          <w:ilvl w:val="0"/>
          <w:numId w:val="1"/>
        </w:numPr>
        <w:spacing w:before="120"/>
        <w:ind w:left="426" w:hanging="426"/>
        <w:jc w:val="both"/>
        <w:rPr>
          <w:rFonts w:eastAsia="Calibri"/>
          <w:bCs/>
          <w:lang w:val="lv-LV"/>
        </w:rPr>
      </w:pPr>
      <w:r>
        <w:rPr>
          <w:lang w:val="lv-LV"/>
        </w:rPr>
        <w:t>P</w:t>
      </w:r>
      <w:r w:rsidRPr="00F2452E">
        <w:rPr>
          <w:lang w:val="lv-LV"/>
        </w:rPr>
        <w:t>abalst</w:t>
      </w:r>
      <w:r>
        <w:rPr>
          <w:lang w:val="lv-LV"/>
        </w:rPr>
        <w:t>s</w:t>
      </w:r>
      <w:r w:rsidRPr="00F2452E">
        <w:rPr>
          <w:lang w:val="lv-LV"/>
        </w:rPr>
        <w:t xml:space="preserve"> 30 </w:t>
      </w:r>
      <w:r w:rsidRPr="00F2452E">
        <w:rPr>
          <w:i/>
          <w:iCs/>
          <w:lang w:val="lv-LV"/>
        </w:rPr>
        <w:t>euro</w:t>
      </w:r>
      <w:r w:rsidRPr="00F2452E">
        <w:rPr>
          <w:lang w:val="lv-LV"/>
        </w:rPr>
        <w:t xml:space="preserve"> </w:t>
      </w:r>
      <w:r>
        <w:rPr>
          <w:lang w:val="lv-LV"/>
        </w:rPr>
        <w:t xml:space="preserve"> - skolēnam</w:t>
      </w:r>
      <w:r w:rsidRPr="00F2452E">
        <w:rPr>
          <w:lang w:val="lv-LV"/>
        </w:rPr>
        <w:t>, kurš pirmo reizi uzsāk mācības</w:t>
      </w:r>
      <w:r>
        <w:rPr>
          <w:lang w:val="lv-LV"/>
        </w:rPr>
        <w:t xml:space="preserve"> </w:t>
      </w:r>
      <w:r w:rsidRPr="00F2452E">
        <w:rPr>
          <w:lang w:val="lv-LV"/>
        </w:rPr>
        <w:t xml:space="preserve">Rēzeknes </w:t>
      </w:r>
      <w:r>
        <w:rPr>
          <w:lang w:val="lv-LV"/>
        </w:rPr>
        <w:t>valsts</w:t>
      </w:r>
      <w:r w:rsidRPr="00F2452E">
        <w:rPr>
          <w:lang w:val="lv-LV"/>
        </w:rPr>
        <w:t>pilsētas vispārizglītojošās izglītības iestādes</w:t>
      </w:r>
      <w:r>
        <w:rPr>
          <w:lang w:val="lv-LV"/>
        </w:rPr>
        <w:t xml:space="preserve"> 1. klasē;</w:t>
      </w:r>
    </w:p>
    <w:p w14:paraId="74F3D3FA" w14:textId="77777777" w:rsidR="00F2452E" w:rsidRPr="00F2452E" w:rsidRDefault="00F2452E" w:rsidP="00F2452E">
      <w:pPr>
        <w:pStyle w:val="ListParagraph"/>
        <w:numPr>
          <w:ilvl w:val="0"/>
          <w:numId w:val="1"/>
        </w:numPr>
        <w:spacing w:before="120"/>
        <w:ind w:left="426" w:hanging="426"/>
        <w:jc w:val="both"/>
        <w:rPr>
          <w:rFonts w:eastAsia="Calibri"/>
          <w:bCs/>
          <w:lang w:val="lv-LV"/>
        </w:rPr>
      </w:pPr>
      <w:r w:rsidRPr="00F2452E">
        <w:rPr>
          <w:lang w:val="lv-LV"/>
        </w:rPr>
        <w:t xml:space="preserve">Braukšanas maksas atvieglojumi Rēzeknes </w:t>
      </w:r>
      <w:r>
        <w:rPr>
          <w:lang w:val="lv-LV"/>
        </w:rPr>
        <w:t>valsts</w:t>
      </w:r>
      <w:r w:rsidRPr="00F2452E">
        <w:rPr>
          <w:lang w:val="lv-LV"/>
        </w:rPr>
        <w:t xml:space="preserve">pilsētas sabiedriskajā transportā: </w:t>
      </w:r>
    </w:p>
    <w:p w14:paraId="4918158E" w14:textId="77777777" w:rsidR="00F2452E" w:rsidRPr="00F2452E" w:rsidRDefault="00F2452E" w:rsidP="00F2452E">
      <w:pPr>
        <w:pStyle w:val="ListParagraph"/>
        <w:numPr>
          <w:ilvl w:val="0"/>
          <w:numId w:val="2"/>
        </w:numPr>
        <w:spacing w:before="120"/>
        <w:ind w:left="709" w:hanging="283"/>
        <w:jc w:val="both"/>
        <w:rPr>
          <w:lang w:val="lv-LV"/>
        </w:rPr>
      </w:pPr>
      <w:r w:rsidRPr="00F2452E">
        <w:rPr>
          <w:lang w:val="lv-LV"/>
        </w:rPr>
        <w:lastRenderedPageBreak/>
        <w:t xml:space="preserve">bez maksas - pirmsskolas vecuma bērni, kuri apmeklē Rēzeknes </w:t>
      </w:r>
      <w:r>
        <w:rPr>
          <w:lang w:val="lv-LV"/>
        </w:rPr>
        <w:t>valsts</w:t>
      </w:r>
      <w:r w:rsidRPr="00F2452E">
        <w:rPr>
          <w:lang w:val="lv-LV"/>
        </w:rPr>
        <w:t xml:space="preserve">pilsētas pirmsskolas izglītības iestādes, tostarp tie, kuru dzīvesvieta nav deklarēta Rēzeknes </w:t>
      </w:r>
      <w:r>
        <w:rPr>
          <w:lang w:val="lv-LV"/>
        </w:rPr>
        <w:t>valsts</w:t>
      </w:r>
      <w:r w:rsidRPr="00F2452E">
        <w:rPr>
          <w:lang w:val="lv-LV"/>
        </w:rPr>
        <w:t>pilsētas administratīvajā teritorijā;</w:t>
      </w:r>
    </w:p>
    <w:p w14:paraId="3BFFCC9E" w14:textId="77777777" w:rsidR="00F2452E" w:rsidRPr="00F2452E" w:rsidRDefault="00F2452E" w:rsidP="00F2452E">
      <w:pPr>
        <w:pStyle w:val="ListParagraph"/>
        <w:numPr>
          <w:ilvl w:val="0"/>
          <w:numId w:val="2"/>
        </w:numPr>
        <w:spacing w:before="120"/>
        <w:ind w:left="709" w:hanging="283"/>
        <w:jc w:val="both"/>
        <w:rPr>
          <w:lang w:val="lv-LV"/>
        </w:rPr>
      </w:pPr>
      <w:r w:rsidRPr="00F2452E">
        <w:rPr>
          <w:lang w:val="lv-LV"/>
        </w:rPr>
        <w:t>bez maksas - personas, kuru apgādībā ir bērni līdz 18 gadu vecuma sasniegšanai vai līdz 24 gadu vecuma sasniegšanai, ja tie turpina mācības klātienē vispārējās vai profesionālās izglītības iestādē, koledžā vai augstskolu pilna laika studiju programmā;</w:t>
      </w:r>
    </w:p>
    <w:p w14:paraId="5F598FAE" w14:textId="77777777" w:rsidR="00F2452E" w:rsidRPr="00F2452E" w:rsidRDefault="00F2452E" w:rsidP="00F2452E">
      <w:pPr>
        <w:pStyle w:val="ListParagraph"/>
        <w:numPr>
          <w:ilvl w:val="0"/>
          <w:numId w:val="2"/>
        </w:numPr>
        <w:spacing w:before="120"/>
        <w:ind w:left="709" w:hanging="283"/>
        <w:jc w:val="both"/>
        <w:rPr>
          <w:lang w:val="lv-LV"/>
        </w:rPr>
      </w:pPr>
      <w:r w:rsidRPr="00F2452E">
        <w:rPr>
          <w:lang w:val="lv-LV"/>
        </w:rPr>
        <w:t xml:space="preserve">Rēzeknes </w:t>
      </w:r>
      <w:r>
        <w:rPr>
          <w:lang w:val="lv-LV"/>
        </w:rPr>
        <w:t>valsts</w:t>
      </w:r>
      <w:r w:rsidRPr="00F2452E">
        <w:rPr>
          <w:lang w:val="lv-LV"/>
        </w:rPr>
        <w:t xml:space="preserve">pilsētas vispārējās izglītības iestāžu 1.–12. klašu skolēniem, kuru dzīvesvieta nav deklarēta Rēzeknes </w:t>
      </w:r>
      <w:r>
        <w:rPr>
          <w:lang w:val="lv-LV"/>
        </w:rPr>
        <w:t>valsts</w:t>
      </w:r>
      <w:r w:rsidRPr="00F2452E">
        <w:rPr>
          <w:lang w:val="lv-LV"/>
        </w:rPr>
        <w:t>pilsētas administratīvajā teritorijā, – ar 50% atlaidi no biļetes cenas;</w:t>
      </w:r>
    </w:p>
    <w:p w14:paraId="09E9EE97" w14:textId="77777777" w:rsidR="00F2452E" w:rsidRPr="00F2452E" w:rsidRDefault="00F2452E" w:rsidP="00F2452E">
      <w:pPr>
        <w:pStyle w:val="ListParagraph"/>
        <w:numPr>
          <w:ilvl w:val="0"/>
          <w:numId w:val="2"/>
        </w:numPr>
        <w:spacing w:before="120"/>
        <w:ind w:left="709" w:hanging="283"/>
        <w:jc w:val="both"/>
        <w:rPr>
          <w:color w:val="000000"/>
          <w:lang w:val="lv-LV"/>
        </w:rPr>
      </w:pPr>
      <w:r w:rsidRPr="00F2452E">
        <w:rPr>
          <w:lang w:val="lv-LV"/>
        </w:rPr>
        <w:t>personām, kuras mācās vispārējās, profesionālās izglītības iestādēs, kā arī augstskolās un koledžās un kuru dzīvesvieta ir deklarēta Rēzeknē, – ar 100% atlaidi no biļetes cenas.</w:t>
      </w:r>
    </w:p>
    <w:p w14:paraId="6E72CB4E" w14:textId="77777777" w:rsidR="00F2452E" w:rsidRPr="00F2452E" w:rsidRDefault="00F2452E" w:rsidP="00F2452E">
      <w:pPr>
        <w:pStyle w:val="ListParagraph"/>
        <w:spacing w:before="120"/>
        <w:ind w:left="426"/>
        <w:jc w:val="both"/>
        <w:rPr>
          <w:color w:val="000000"/>
          <w:lang w:val="lv-LV"/>
        </w:rPr>
      </w:pPr>
      <w:r w:rsidRPr="00F2452E">
        <w:rPr>
          <w:color w:val="000000"/>
          <w:lang w:val="lv-LV"/>
        </w:rPr>
        <w:t>Braukšanas maksas atvieglojumu apliecinošs dokuments ir "Rēzeknieša karte"</w:t>
      </w:r>
    </w:p>
    <w:p w14:paraId="44EE4EDF" w14:textId="77777777" w:rsidR="00F2452E" w:rsidRDefault="00F2452E" w:rsidP="00F2452E">
      <w:pPr>
        <w:pStyle w:val="ListParagraph"/>
        <w:numPr>
          <w:ilvl w:val="0"/>
          <w:numId w:val="1"/>
        </w:numPr>
        <w:spacing w:before="120"/>
        <w:ind w:left="426" w:hanging="426"/>
        <w:jc w:val="both"/>
        <w:rPr>
          <w:lang w:val="lv-LV"/>
        </w:rPr>
      </w:pPr>
      <w:r>
        <w:rPr>
          <w:lang w:val="lv-LV"/>
        </w:rPr>
        <w:t>A</w:t>
      </w:r>
      <w:r w:rsidRPr="00F2452E">
        <w:rPr>
          <w:lang w:val="lv-LV"/>
        </w:rPr>
        <w:t>udžuģimenēm pabalst</w:t>
      </w:r>
      <w:r>
        <w:rPr>
          <w:lang w:val="lv-LV"/>
        </w:rPr>
        <w:t>s</w:t>
      </w:r>
      <w:r w:rsidRPr="00F2452E">
        <w:rPr>
          <w:lang w:val="lv-LV"/>
        </w:rPr>
        <w:t xml:space="preserve"> bērna uzturam – 258 </w:t>
      </w:r>
      <w:r w:rsidRPr="00F2452E">
        <w:rPr>
          <w:i/>
          <w:lang w:val="lv-LV"/>
        </w:rPr>
        <w:t>euro</w:t>
      </w:r>
      <w:r w:rsidRPr="00F2452E">
        <w:rPr>
          <w:lang w:val="lv-LV"/>
        </w:rPr>
        <w:t xml:space="preserve"> mēnesī un pabalst</w:t>
      </w:r>
      <w:r>
        <w:rPr>
          <w:lang w:val="lv-LV"/>
        </w:rPr>
        <w:t>s</w:t>
      </w:r>
      <w:r w:rsidRPr="00F2452E">
        <w:rPr>
          <w:lang w:val="lv-LV"/>
        </w:rPr>
        <w:t xml:space="preserve"> apģērba un mīkstā inventāra iegādei </w:t>
      </w:r>
      <w:r>
        <w:rPr>
          <w:lang w:val="lv-LV"/>
        </w:rPr>
        <w:t xml:space="preserve"> - </w:t>
      </w:r>
      <w:r w:rsidRPr="00F2452E">
        <w:rPr>
          <w:lang w:val="lv-LV"/>
        </w:rPr>
        <w:t xml:space="preserve">100 </w:t>
      </w:r>
      <w:r w:rsidRPr="00F2452E">
        <w:rPr>
          <w:i/>
          <w:lang w:val="lv-LV"/>
        </w:rPr>
        <w:t xml:space="preserve">euro </w:t>
      </w:r>
      <w:r w:rsidRPr="00F2452E">
        <w:rPr>
          <w:lang w:val="lv-LV"/>
        </w:rPr>
        <w:t>mēnesī;</w:t>
      </w:r>
    </w:p>
    <w:p w14:paraId="05548B45" w14:textId="77777777" w:rsidR="00F2452E" w:rsidRPr="00F2452E" w:rsidRDefault="00F2452E" w:rsidP="00F2452E">
      <w:pPr>
        <w:pStyle w:val="ListParagraph"/>
        <w:spacing w:before="120"/>
        <w:ind w:left="426"/>
        <w:jc w:val="both"/>
        <w:rPr>
          <w:lang w:val="lv-LV"/>
        </w:rPr>
      </w:pPr>
      <w:r w:rsidRPr="00F2452E">
        <w:rPr>
          <w:lang w:val="lv-LV"/>
        </w:rPr>
        <w:t>Vienlaikus pašvaldībā ir noteikts nekustamā īpašuma nodokļa atvieglojums – personai, kuras ģimenei piešķirts audžuģimenes statuss un kura ir noslēgusi līgumu ar pašvaldību par bērna ievietošanu audžuģimenē, – 50% apmērā no taksācijas gadam aprēķinātās nekustamā īpašuma nodokļa summas par to īpašumu, kurā ir deklarēta nodokļa maksātāja dzīvesvieta.</w:t>
      </w:r>
    </w:p>
    <w:p w14:paraId="176F89C5" w14:textId="77777777" w:rsidR="00F2452E" w:rsidRPr="00F2452E" w:rsidRDefault="00F2452E" w:rsidP="00F2452E">
      <w:pPr>
        <w:spacing w:before="120" w:after="0" w:line="240" w:lineRule="auto"/>
        <w:jc w:val="both"/>
        <w:rPr>
          <w:rFonts w:ascii="Times New Roman" w:hAnsi="Times New Roman"/>
          <w:i/>
          <w:sz w:val="24"/>
          <w:szCs w:val="24"/>
        </w:rPr>
      </w:pPr>
    </w:p>
    <w:p w14:paraId="2D050AC8" w14:textId="77777777" w:rsidR="00F2452E" w:rsidRPr="00F2452E" w:rsidRDefault="00F2452E" w:rsidP="00F2452E">
      <w:pPr>
        <w:ind w:right="424"/>
        <w:jc w:val="both"/>
        <w:rPr>
          <w:rFonts w:ascii="Times New Roman" w:hAnsi="Times New Roman"/>
          <w:sz w:val="24"/>
          <w:szCs w:val="24"/>
        </w:rPr>
      </w:pPr>
    </w:p>
    <w:p w14:paraId="357B67AF" w14:textId="20FF1F2B" w:rsidR="00F2452E" w:rsidRPr="00F2452E" w:rsidRDefault="00F2452E" w:rsidP="00F2452E">
      <w:pPr>
        <w:ind w:right="424"/>
        <w:jc w:val="center"/>
        <w:rPr>
          <w:rFonts w:ascii="Times New Roman" w:hAnsi="Times New Roman"/>
          <w:sz w:val="24"/>
          <w:szCs w:val="24"/>
        </w:rPr>
      </w:pPr>
      <w:r w:rsidRPr="00F2452E">
        <w:rPr>
          <w:rFonts w:ascii="Times New Roman" w:hAnsi="Times New Roman"/>
          <w:sz w:val="24"/>
          <w:szCs w:val="24"/>
        </w:rPr>
        <w:t>Domes priekšsēdētāj</w:t>
      </w:r>
      <w:r w:rsidR="001051AA">
        <w:rPr>
          <w:rFonts w:ascii="Times New Roman" w:hAnsi="Times New Roman"/>
          <w:sz w:val="24"/>
          <w:szCs w:val="24"/>
        </w:rPr>
        <w:t>a vietnieks</w:t>
      </w:r>
      <w:r w:rsidRPr="00F2452E">
        <w:rPr>
          <w:rFonts w:ascii="Times New Roman" w:hAnsi="Times New Roman"/>
          <w:sz w:val="24"/>
          <w:szCs w:val="24"/>
        </w:rPr>
        <w:tab/>
      </w:r>
      <w:r w:rsidRPr="00F2452E">
        <w:rPr>
          <w:rFonts w:ascii="Times New Roman" w:hAnsi="Times New Roman"/>
          <w:sz w:val="24"/>
          <w:szCs w:val="24"/>
        </w:rPr>
        <w:tab/>
      </w:r>
      <w:r w:rsidRPr="00F2452E">
        <w:rPr>
          <w:rFonts w:ascii="Times New Roman" w:hAnsi="Times New Roman"/>
          <w:sz w:val="24"/>
          <w:szCs w:val="24"/>
        </w:rPr>
        <w:tab/>
      </w:r>
      <w:r w:rsidRPr="00F2452E">
        <w:rPr>
          <w:rFonts w:ascii="Times New Roman" w:hAnsi="Times New Roman"/>
          <w:sz w:val="24"/>
          <w:szCs w:val="24"/>
        </w:rPr>
        <w:tab/>
      </w:r>
      <w:r w:rsidRPr="00F2452E">
        <w:rPr>
          <w:rFonts w:ascii="Times New Roman" w:hAnsi="Times New Roman"/>
          <w:sz w:val="24"/>
          <w:szCs w:val="24"/>
        </w:rPr>
        <w:tab/>
        <w:t>A.</w:t>
      </w:r>
      <w:r w:rsidR="001051AA">
        <w:rPr>
          <w:rFonts w:ascii="Times New Roman" w:hAnsi="Times New Roman"/>
          <w:sz w:val="24"/>
          <w:szCs w:val="24"/>
        </w:rPr>
        <w:t>Stecs</w:t>
      </w:r>
    </w:p>
    <w:p w14:paraId="5A4573EC" w14:textId="77777777" w:rsidR="00F2452E" w:rsidRPr="00F2452E" w:rsidRDefault="00F2452E" w:rsidP="00F2452E">
      <w:pPr>
        <w:ind w:right="424"/>
        <w:jc w:val="both"/>
        <w:rPr>
          <w:rFonts w:ascii="Times New Roman" w:hAnsi="Times New Roman"/>
          <w:sz w:val="20"/>
          <w:szCs w:val="20"/>
        </w:rPr>
      </w:pPr>
    </w:p>
    <w:p w14:paraId="357D0C49" w14:textId="77777777" w:rsidR="00F2452E" w:rsidRPr="00F2452E" w:rsidRDefault="00F2452E" w:rsidP="00F2452E">
      <w:pPr>
        <w:pStyle w:val="BodyText"/>
        <w:rPr>
          <w:sz w:val="20"/>
          <w:szCs w:val="20"/>
        </w:rPr>
      </w:pPr>
      <w:r w:rsidRPr="00F2452E">
        <w:rPr>
          <w:sz w:val="20"/>
          <w:szCs w:val="20"/>
        </w:rPr>
        <w:t>I.Dukalska 25630004</w:t>
      </w:r>
    </w:p>
    <w:p w14:paraId="194D2769" w14:textId="77777777" w:rsidR="00F2452E" w:rsidRPr="00F2452E" w:rsidRDefault="00506642" w:rsidP="00F2452E">
      <w:pPr>
        <w:ind w:right="424"/>
        <w:rPr>
          <w:rFonts w:ascii="Times New Roman" w:hAnsi="Times New Roman"/>
          <w:sz w:val="20"/>
          <w:szCs w:val="20"/>
        </w:rPr>
      </w:pPr>
      <w:hyperlink r:id="rId8" w:history="1">
        <w:r w:rsidR="00F2452E" w:rsidRPr="00F2452E">
          <w:rPr>
            <w:rStyle w:val="Hyperlink"/>
            <w:rFonts w:ascii="Times New Roman" w:hAnsi="Times New Roman"/>
            <w:sz w:val="20"/>
            <w:szCs w:val="20"/>
          </w:rPr>
          <w:t>inese.dukalska@rezekne.lv</w:t>
        </w:r>
      </w:hyperlink>
    </w:p>
    <w:p w14:paraId="3FEDA749" w14:textId="77777777" w:rsidR="00F2452E" w:rsidRDefault="00F2452E" w:rsidP="00F2452E">
      <w:pPr>
        <w:spacing w:after="0" w:line="240" w:lineRule="auto"/>
      </w:pPr>
    </w:p>
    <w:p w14:paraId="1B376194" w14:textId="77777777" w:rsidR="00052CE3" w:rsidRDefault="00052CE3" w:rsidP="00052CE3">
      <w:pPr>
        <w:spacing w:after="0" w:line="240" w:lineRule="auto"/>
        <w:jc w:val="center"/>
      </w:pPr>
    </w:p>
    <w:p w14:paraId="36A73E3D" w14:textId="77777777" w:rsidR="00052CE3" w:rsidRPr="003D3B64" w:rsidRDefault="00052CE3" w:rsidP="00052CE3">
      <w:pPr>
        <w:spacing w:after="0" w:line="240" w:lineRule="auto"/>
        <w:jc w:val="center"/>
        <w:rPr>
          <w:rFonts w:ascii="Times New Roman" w:hAnsi="Times New Roman"/>
        </w:rPr>
      </w:pPr>
    </w:p>
    <w:p w14:paraId="490B6AF9" w14:textId="77777777" w:rsidR="00052CE3" w:rsidRPr="003D3B64" w:rsidRDefault="00052CE3" w:rsidP="00052CE3">
      <w:pPr>
        <w:spacing w:after="0" w:line="240" w:lineRule="auto"/>
        <w:jc w:val="center"/>
        <w:rPr>
          <w:rFonts w:ascii="Times New Roman" w:hAnsi="Times New Roman"/>
        </w:rPr>
      </w:pPr>
    </w:p>
    <w:p w14:paraId="5613B0DE" w14:textId="77777777" w:rsidR="00325DB5" w:rsidRPr="003D3B64" w:rsidRDefault="00325DB5" w:rsidP="00052CE3">
      <w:pPr>
        <w:spacing w:after="0" w:line="240" w:lineRule="auto"/>
        <w:jc w:val="center"/>
        <w:rPr>
          <w:rFonts w:ascii="Times New Roman" w:hAnsi="Times New Roman"/>
        </w:rPr>
      </w:pPr>
    </w:p>
    <w:p w14:paraId="4C750964" w14:textId="77777777" w:rsidR="00325DB5" w:rsidRPr="003D3B64" w:rsidRDefault="00325DB5" w:rsidP="00052CE3">
      <w:pPr>
        <w:spacing w:after="0" w:line="240" w:lineRule="auto"/>
        <w:jc w:val="center"/>
        <w:rPr>
          <w:rFonts w:ascii="Times New Roman" w:hAnsi="Times New Roman"/>
        </w:rPr>
      </w:pPr>
    </w:p>
    <w:p w14:paraId="40F62BE0" w14:textId="77777777" w:rsidR="00325DB5" w:rsidRPr="003D3B64" w:rsidRDefault="00325DB5" w:rsidP="00052CE3">
      <w:pPr>
        <w:spacing w:after="0" w:line="240" w:lineRule="auto"/>
        <w:jc w:val="center"/>
        <w:rPr>
          <w:rFonts w:ascii="Times New Roman" w:hAnsi="Times New Roman"/>
        </w:rPr>
      </w:pPr>
    </w:p>
    <w:p w14:paraId="3EFE1574" w14:textId="77777777" w:rsidR="00325DB5" w:rsidRPr="003D3B64" w:rsidRDefault="00325DB5" w:rsidP="00052CE3">
      <w:pPr>
        <w:spacing w:after="0" w:line="240" w:lineRule="auto"/>
        <w:jc w:val="center"/>
        <w:rPr>
          <w:rFonts w:ascii="Times New Roman" w:hAnsi="Times New Roman"/>
        </w:rPr>
      </w:pPr>
    </w:p>
    <w:p w14:paraId="3489DE41" w14:textId="77777777" w:rsidR="00325DB5" w:rsidRPr="003D3B64" w:rsidRDefault="00325DB5" w:rsidP="00052CE3">
      <w:pPr>
        <w:spacing w:after="0" w:line="240" w:lineRule="auto"/>
        <w:jc w:val="center"/>
        <w:rPr>
          <w:rFonts w:ascii="Times New Roman" w:hAnsi="Times New Roman"/>
        </w:rPr>
      </w:pPr>
    </w:p>
    <w:p w14:paraId="282038A9" w14:textId="77777777" w:rsidR="00325DB5" w:rsidRPr="003D3B64" w:rsidRDefault="00325DB5" w:rsidP="00052CE3">
      <w:pPr>
        <w:spacing w:after="0" w:line="240" w:lineRule="auto"/>
        <w:jc w:val="center"/>
        <w:rPr>
          <w:rFonts w:ascii="Times New Roman" w:hAnsi="Times New Roman"/>
        </w:rPr>
      </w:pPr>
    </w:p>
    <w:p w14:paraId="772A6516" w14:textId="77777777" w:rsidR="00325DB5" w:rsidRPr="003D3B64" w:rsidRDefault="00325DB5" w:rsidP="00052CE3">
      <w:pPr>
        <w:spacing w:after="0" w:line="240" w:lineRule="auto"/>
        <w:jc w:val="center"/>
        <w:rPr>
          <w:rFonts w:ascii="Times New Roman" w:hAnsi="Times New Roman"/>
        </w:rPr>
      </w:pPr>
    </w:p>
    <w:p w14:paraId="3074F7F3" w14:textId="77777777" w:rsidR="00325DB5" w:rsidRPr="003D3B64" w:rsidRDefault="00325DB5" w:rsidP="00052CE3">
      <w:pPr>
        <w:spacing w:after="0" w:line="240" w:lineRule="auto"/>
        <w:jc w:val="center"/>
        <w:rPr>
          <w:rFonts w:ascii="Times New Roman" w:hAnsi="Times New Roman"/>
        </w:rPr>
      </w:pPr>
    </w:p>
    <w:p w14:paraId="125901F7" w14:textId="77777777" w:rsidR="00325DB5" w:rsidRDefault="00325DB5" w:rsidP="00052CE3">
      <w:pPr>
        <w:spacing w:after="0" w:line="240" w:lineRule="auto"/>
        <w:jc w:val="center"/>
        <w:rPr>
          <w:rFonts w:ascii="Times New Roman" w:hAnsi="Times New Roman"/>
        </w:rPr>
      </w:pPr>
    </w:p>
    <w:p w14:paraId="7BAD2EA7" w14:textId="77777777" w:rsidR="00F2452E" w:rsidRDefault="00F2452E" w:rsidP="00052CE3">
      <w:pPr>
        <w:spacing w:after="0" w:line="240" w:lineRule="auto"/>
        <w:jc w:val="center"/>
        <w:rPr>
          <w:rFonts w:ascii="Times New Roman" w:hAnsi="Times New Roman"/>
        </w:rPr>
      </w:pPr>
    </w:p>
    <w:p w14:paraId="3DE3B946" w14:textId="77777777" w:rsidR="00F2452E" w:rsidRDefault="00F2452E" w:rsidP="00052CE3">
      <w:pPr>
        <w:spacing w:after="0" w:line="240" w:lineRule="auto"/>
        <w:jc w:val="center"/>
        <w:rPr>
          <w:rFonts w:ascii="Times New Roman" w:hAnsi="Times New Roman"/>
        </w:rPr>
      </w:pPr>
    </w:p>
    <w:p w14:paraId="64478EF7" w14:textId="77777777" w:rsidR="00F2452E" w:rsidRDefault="00F2452E" w:rsidP="00052CE3">
      <w:pPr>
        <w:spacing w:after="0" w:line="240" w:lineRule="auto"/>
        <w:jc w:val="center"/>
        <w:rPr>
          <w:rFonts w:ascii="Times New Roman" w:hAnsi="Times New Roman"/>
        </w:rPr>
      </w:pPr>
    </w:p>
    <w:p w14:paraId="28448016" w14:textId="77777777" w:rsidR="00F2452E" w:rsidRPr="003D3B64" w:rsidRDefault="00F2452E" w:rsidP="00052CE3">
      <w:pPr>
        <w:spacing w:after="0" w:line="240" w:lineRule="auto"/>
        <w:jc w:val="center"/>
        <w:rPr>
          <w:rFonts w:ascii="Times New Roman" w:hAnsi="Times New Roman"/>
        </w:rPr>
      </w:pPr>
    </w:p>
    <w:p w14:paraId="66F2841D" w14:textId="77777777" w:rsidR="00325DB5" w:rsidRPr="003D3B64" w:rsidRDefault="00325DB5" w:rsidP="00052CE3">
      <w:pPr>
        <w:spacing w:after="0" w:line="240" w:lineRule="auto"/>
        <w:jc w:val="center"/>
        <w:rPr>
          <w:rFonts w:ascii="Times New Roman" w:hAnsi="Times New Roman"/>
        </w:rPr>
      </w:pPr>
    </w:p>
    <w:p w14:paraId="00C32840" w14:textId="77777777" w:rsidR="00325DB5" w:rsidRPr="003D3B64" w:rsidRDefault="00325DB5" w:rsidP="00052CE3">
      <w:pPr>
        <w:spacing w:after="0" w:line="240" w:lineRule="auto"/>
        <w:jc w:val="center"/>
        <w:rPr>
          <w:rFonts w:ascii="Times New Roman" w:hAnsi="Times New Roman"/>
        </w:rPr>
      </w:pPr>
    </w:p>
    <w:p w14:paraId="59EBDF50" w14:textId="77777777" w:rsidR="00325DB5" w:rsidRPr="003D3B64" w:rsidRDefault="00325DB5" w:rsidP="00052CE3">
      <w:pPr>
        <w:spacing w:after="0" w:line="240" w:lineRule="auto"/>
        <w:jc w:val="center"/>
        <w:rPr>
          <w:rFonts w:ascii="Times New Roman" w:hAnsi="Times New Roman"/>
        </w:rPr>
      </w:pPr>
    </w:p>
    <w:tbl>
      <w:tblPr>
        <w:tblStyle w:val="TableGrid"/>
        <w:tblpPr w:leftFromText="181" w:rightFromText="181" w:vertAnchor="page" w:horzAnchor="margin" w:tblpXSpec="center" w:tblpY="13735"/>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tblGrid>
      <w:tr w:rsidR="003C41BF" w:rsidRPr="00826F3D" w14:paraId="438BDC02" w14:textId="77777777" w:rsidTr="003C41BF">
        <w:trPr>
          <w:trHeight w:val="310"/>
        </w:trPr>
        <w:tc>
          <w:tcPr>
            <w:tcW w:w="5245" w:type="dxa"/>
          </w:tcPr>
          <w:p w14:paraId="48E2E584" w14:textId="77777777" w:rsidR="003C41BF" w:rsidRPr="007B284E" w:rsidRDefault="003C41BF" w:rsidP="003C41BF">
            <w:pPr>
              <w:jc w:val="center"/>
              <w:rPr>
                <w:rFonts w:ascii="Times New Roman" w:eastAsia="Times New Roman" w:hAnsi="Times New Roman"/>
                <w:i/>
                <w:color w:val="D0CECE" w:themeColor="background2" w:themeShade="E6"/>
                <w:lang w:eastAsia="lv-LV"/>
              </w:rPr>
            </w:pPr>
            <w:r w:rsidRPr="007B284E">
              <w:rPr>
                <w:rFonts w:ascii="Times New Roman" w:eastAsia="Times New Roman" w:hAnsi="Times New Roman"/>
                <w:i/>
                <w:lang w:eastAsia="lv-LV"/>
              </w:rPr>
              <w:t>Dokuments parakstīts ar drošu e-parakstu un satur laika zīmogu.</w:t>
            </w:r>
          </w:p>
        </w:tc>
      </w:tr>
    </w:tbl>
    <w:p w14:paraId="67841782" w14:textId="77777777" w:rsidR="00325DB5" w:rsidRPr="003D3B64" w:rsidRDefault="00325DB5" w:rsidP="00052CE3">
      <w:pPr>
        <w:spacing w:after="0" w:line="240" w:lineRule="auto"/>
        <w:jc w:val="center"/>
        <w:rPr>
          <w:rFonts w:ascii="Times New Roman" w:hAnsi="Times New Roman"/>
        </w:rPr>
      </w:pPr>
    </w:p>
    <w:sectPr w:rsidR="00325DB5" w:rsidRPr="003D3B64" w:rsidSect="002303B6">
      <w:headerReference w:type="first" r:id="rId9"/>
      <w:pgSz w:w="11907" w:h="16840" w:code="9"/>
      <w:pgMar w:top="1134" w:right="1701" w:bottom="1134" w:left="1701" w:header="34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0AA35" w14:textId="77777777" w:rsidR="00506642" w:rsidRDefault="00506642" w:rsidP="002303B6">
      <w:pPr>
        <w:spacing w:after="0" w:line="240" w:lineRule="auto"/>
      </w:pPr>
      <w:r>
        <w:separator/>
      </w:r>
    </w:p>
  </w:endnote>
  <w:endnote w:type="continuationSeparator" w:id="0">
    <w:p w14:paraId="6D9AB92C" w14:textId="77777777" w:rsidR="00506642" w:rsidRDefault="00506642" w:rsidP="0023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hnschrift SemiLight">
    <w:panose1 w:val="020B0502040204020203"/>
    <w:charset w:val="CC"/>
    <w:family w:val="swiss"/>
    <w:pitch w:val="variable"/>
    <w:sig w:usb0="A00002C7" w:usb1="00000002"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AD67" w14:textId="77777777" w:rsidR="00506642" w:rsidRDefault="00506642" w:rsidP="002303B6">
      <w:pPr>
        <w:spacing w:after="0" w:line="240" w:lineRule="auto"/>
      </w:pPr>
      <w:r>
        <w:separator/>
      </w:r>
    </w:p>
  </w:footnote>
  <w:footnote w:type="continuationSeparator" w:id="0">
    <w:p w14:paraId="7D4B9650" w14:textId="77777777" w:rsidR="00506642" w:rsidRDefault="00506642" w:rsidP="00230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0C38" w14:textId="77777777" w:rsidR="002303B6" w:rsidRDefault="00506642">
    <w:pPr>
      <w:pStyle w:val="Header"/>
    </w:pPr>
    <w:r>
      <w:rPr>
        <w:noProof/>
      </w:rPr>
      <w:object w:dxaOrig="1440" w:dyaOrig="1440" w14:anchorId="5C7E80AF">
        <v:group id="_x0000_s2049" style="position:absolute;margin-left:-7.1pt;margin-top:56.15pt;width:444.1pt;height:100pt;z-index:251658240;mso-position-vertical-relative:page" coordorigin="1562,1121" coordsize="8882,2000">
          <v:shapetype id="_x0000_t202" coordsize="21600,21600" o:spt="202" path="m,l,21600r21600,l21600,xe">
            <v:stroke joinstyle="miter"/>
            <v:path gradientshapeok="t" o:connecttype="rect"/>
          </v:shapetype>
          <v:shape id="Tekstlodziņš 2" o:spid="_x0000_s2050" type="#_x0000_t202" style="position:absolute;left:1704;top:1980;width:8504;height:610;visibility:visible" wrapcoords="0 0" o:allowincell="f" o:allowoverlap="f" filled="f" stroked="f">
            <v:textbox style="mso-next-textbox:#Tekstlodziņš 2">
              <w:txbxContent>
                <w:p w14:paraId="7C1BAE89" w14:textId="77777777" w:rsidR="002303B6" w:rsidRPr="002012AC" w:rsidRDefault="002303B6" w:rsidP="002303B6">
                  <w:pPr>
                    <w:ind w:right="55"/>
                    <w:jc w:val="center"/>
                    <w:rPr>
                      <w:rFonts w:ascii="Bahnschrift SemiLight" w:hAnsi="Bahnschrift SemiLight"/>
                    </w:rPr>
                  </w:pPr>
                  <w:r w:rsidRPr="00621C78">
                    <w:rPr>
                      <w:rFonts w:ascii="Bahnschrift SemiLight" w:hAnsi="Bahnschrift SemiLight"/>
                      <w:sz w:val="36"/>
                      <w:szCs w:val="36"/>
                    </w:rPr>
                    <w:t>R</w:t>
                  </w:r>
                  <w:r w:rsidRPr="00621C78">
                    <w:rPr>
                      <w:rFonts w:ascii="Bahnschrift SemiLight" w:hAnsi="Bahnschrift SemiLight" w:cs="Calibri"/>
                      <w:sz w:val="36"/>
                      <w:szCs w:val="36"/>
                    </w:rPr>
                    <w:t>ē</w:t>
                  </w:r>
                  <w:r w:rsidRPr="00621C78">
                    <w:rPr>
                      <w:rFonts w:ascii="Bahnschrift SemiLight" w:hAnsi="Bahnschrift SemiLight"/>
                      <w:sz w:val="36"/>
                      <w:szCs w:val="36"/>
                    </w:rPr>
                    <w:t>zeknes valstspils</w:t>
                  </w:r>
                  <w:r w:rsidRPr="00621C78">
                    <w:rPr>
                      <w:rFonts w:ascii="Bahnschrift SemiLight" w:hAnsi="Bahnschrift SemiLight" w:cs="Calibri"/>
                      <w:sz w:val="36"/>
                      <w:szCs w:val="36"/>
                    </w:rPr>
                    <w:t>ē</w:t>
                  </w:r>
                  <w:r w:rsidRPr="00621C78">
                    <w:rPr>
                      <w:rFonts w:ascii="Bahnschrift SemiLight" w:hAnsi="Bahnschrift SemiLight"/>
                      <w:sz w:val="36"/>
                      <w:szCs w:val="36"/>
                    </w:rPr>
                    <w:t>tas pašvald</w:t>
                  </w:r>
                  <w:r w:rsidRPr="00621C78">
                    <w:rPr>
                      <w:rFonts w:ascii="Bahnschrift SemiLight" w:hAnsi="Bahnschrift SemiLight" w:cs="Calibri"/>
                      <w:sz w:val="36"/>
                      <w:szCs w:val="36"/>
                    </w:rPr>
                    <w:t>ī</w:t>
                  </w:r>
                  <w:r w:rsidRPr="00621C78">
                    <w:rPr>
                      <w:rFonts w:ascii="Bahnschrift SemiLight" w:hAnsi="Bahnschrift SemiLight"/>
                      <w:sz w:val="36"/>
                      <w:szCs w:val="36"/>
                    </w:rPr>
                    <w:t>ba</w:t>
                  </w:r>
                </w:p>
              </w:txbxContent>
            </v:textbox>
          </v:shape>
          <v:shape id="_x0000_s2051" type="#_x0000_t202" style="position:absolute;left:1562;top:2607;width:8882;height:514;visibility:visible;mso-position-horizontal-relative:margin" filled="f" stroked="f">
            <v:textbox style="mso-next-textbox:#_x0000_s2051">
              <w:txbxContent>
                <w:p w14:paraId="20F84986" w14:textId="77777777" w:rsidR="002303B6" w:rsidRPr="00621C78" w:rsidRDefault="002303B6" w:rsidP="002303B6">
                  <w:pPr>
                    <w:rPr>
                      <w:rFonts w:ascii="Bahnschrift SemiLight" w:hAnsi="Bahnschrift SemiLight"/>
                      <w:color w:val="000000"/>
                      <w:sz w:val="18"/>
                      <w:szCs w:val="18"/>
                    </w:rPr>
                  </w:pPr>
                  <w:r w:rsidRPr="00621C78">
                    <w:rPr>
                      <w:rFonts w:ascii="Bahnschrift SemiLight" w:hAnsi="Bahnschrift SemiLight"/>
                      <w:sz w:val="18"/>
                      <w:szCs w:val="18"/>
                    </w:rPr>
                    <w:t>Reģ. Nr.90000025465, Atbrīvošanas aleja 93, Rēzekne, LV-4601, tālr. 64607605</w:t>
                  </w:r>
                  <w:r w:rsidRPr="00621C78">
                    <w:rPr>
                      <w:rFonts w:ascii="Bahnschrift SemiLight" w:hAnsi="Bahnschrift SemiLight"/>
                      <w:color w:val="000000"/>
                      <w:sz w:val="18"/>
                      <w:szCs w:val="18"/>
                    </w:rPr>
                    <w:t xml:space="preserve">, </w:t>
                  </w:r>
                  <w:r>
                    <w:rPr>
                      <w:rFonts w:ascii="Bahnschrift SemiLight" w:hAnsi="Bahnschrift SemiLight"/>
                      <w:color w:val="000000"/>
                      <w:sz w:val="18"/>
                      <w:szCs w:val="18"/>
                    </w:rPr>
                    <w:t xml:space="preserve">e-pasts </w:t>
                  </w:r>
                  <w:r w:rsidRPr="00621C78">
                    <w:rPr>
                      <w:rFonts w:ascii="Bahnschrift SemiLight" w:hAnsi="Bahnschrift SemiLight"/>
                      <w:color w:val="000000"/>
                      <w:sz w:val="18"/>
                      <w:szCs w:val="18"/>
                    </w:rPr>
                    <w:t>dome@rezekne.lv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5618;top:1121;width:707;height:849;mso-position-horizontal:absolute;mso-position-horizontal-relative:margin;mso-position-vertical-relative:margin">
            <v:imagedata r:id="rId1" o:title=""/>
          </v:shape>
          <v:shapetype id="_x0000_t32" coordsize="21600,21600" o:spt="32" o:oned="t" path="m,l21600,21600e" filled="f">
            <v:path arrowok="t" fillok="f" o:connecttype="none"/>
            <o:lock v:ext="edit" shapetype="t"/>
          </v:shapetype>
          <v:shape id="_x0000_s2053" type="#_x0000_t32" style="position:absolute;left:1704;top:2612;width:8504;height:0;mso-position-vertical-relative:page" o:connectortype="straight" strokecolor="#0033ab" strokeweight="1.5pt"/>
          <w10:wrap anchory="page"/>
          <w10:anchorlock/>
        </v:group>
        <o:OLEObject Type="Embed" ProgID="CorelDraw.Graphic.18" ShapeID="_x0000_s2052" DrawAspect="Content" ObjectID="_1731147641"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927" w:hanging="360"/>
      </w:pPr>
      <w:rPr>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 w15:restartNumberingAfterBreak="0">
    <w:nsid w:val="00000003"/>
    <w:multiLevelType w:val="multilevel"/>
    <w:tmpl w:val="00000003"/>
    <w:name w:val="WWNum3"/>
    <w:lvl w:ilvl="0">
      <w:start w:val="5"/>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4"/>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E3"/>
    <w:rsid w:val="0002607D"/>
    <w:rsid w:val="00052CE3"/>
    <w:rsid w:val="000E75D6"/>
    <w:rsid w:val="001051AA"/>
    <w:rsid w:val="001518B1"/>
    <w:rsid w:val="001859A4"/>
    <w:rsid w:val="001D3348"/>
    <w:rsid w:val="002303B6"/>
    <w:rsid w:val="002F3AD6"/>
    <w:rsid w:val="00325DB5"/>
    <w:rsid w:val="003C41BF"/>
    <w:rsid w:val="003D3B64"/>
    <w:rsid w:val="00506642"/>
    <w:rsid w:val="00525A76"/>
    <w:rsid w:val="005C227A"/>
    <w:rsid w:val="008D1DA2"/>
    <w:rsid w:val="00927647"/>
    <w:rsid w:val="009865A0"/>
    <w:rsid w:val="009C6190"/>
    <w:rsid w:val="00A56D27"/>
    <w:rsid w:val="00A56F42"/>
    <w:rsid w:val="00AC75A1"/>
    <w:rsid w:val="00C610B4"/>
    <w:rsid w:val="00CD46BA"/>
    <w:rsid w:val="00E20C1C"/>
    <w:rsid w:val="00ED6BE9"/>
    <w:rsid w:val="00F2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32CF4FE"/>
  <w15:docId w15:val="{A4D3B905-0D65-4D7D-82E7-E27E91D1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E3"/>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19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3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03B6"/>
    <w:rPr>
      <w:rFonts w:ascii="Calibri" w:eastAsia="Calibri" w:hAnsi="Calibri" w:cs="Times New Roman"/>
      <w:lang w:val="lv-LV"/>
    </w:rPr>
  </w:style>
  <w:style w:type="paragraph" w:styleId="Footer">
    <w:name w:val="footer"/>
    <w:basedOn w:val="Normal"/>
    <w:link w:val="FooterChar"/>
    <w:uiPriority w:val="99"/>
    <w:unhideWhenUsed/>
    <w:rsid w:val="002303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03B6"/>
    <w:rPr>
      <w:rFonts w:ascii="Calibri" w:eastAsia="Calibri" w:hAnsi="Calibri" w:cs="Times New Roman"/>
      <w:lang w:val="lv-LV"/>
    </w:rPr>
  </w:style>
  <w:style w:type="character" w:styleId="Hyperlink">
    <w:name w:val="Hyperlink"/>
    <w:rsid w:val="00F2452E"/>
    <w:rPr>
      <w:color w:val="0563C1"/>
      <w:u w:val="single"/>
    </w:rPr>
  </w:style>
  <w:style w:type="paragraph" w:styleId="BodyText">
    <w:name w:val="Body Text"/>
    <w:basedOn w:val="Normal"/>
    <w:link w:val="BodyTextChar"/>
    <w:rsid w:val="00F2452E"/>
    <w:pPr>
      <w:suppressAutoHyphens/>
      <w:spacing w:after="0" w:line="240" w:lineRule="auto"/>
      <w:jc w:val="both"/>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F2452E"/>
    <w:rPr>
      <w:rFonts w:ascii="Times New Roman" w:eastAsia="Times New Roman" w:hAnsi="Times New Roman" w:cs="Times New Roman"/>
      <w:sz w:val="24"/>
      <w:szCs w:val="24"/>
      <w:lang w:val="lv-LV" w:eastAsia="ar-SA"/>
    </w:rPr>
  </w:style>
  <w:style w:type="paragraph" w:styleId="ListParagraph">
    <w:name w:val="List Paragraph"/>
    <w:basedOn w:val="Normal"/>
    <w:qFormat/>
    <w:rsid w:val="00F2452E"/>
    <w:pPr>
      <w:suppressAutoHyphens/>
      <w:spacing w:after="0" w:line="240" w:lineRule="auto"/>
      <w:ind w:left="720"/>
    </w:pPr>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dukalska@rezekne.lv" TargetMode="External"/><Relationship Id="rId3" Type="http://schemas.openxmlformats.org/officeDocument/2006/relationships/settings" Target="settings.xml"/><Relationship Id="rId7" Type="http://schemas.openxmlformats.org/officeDocument/2006/relationships/hyperlink" Target="mailto:laiks.gime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2403</Words>
  <Characters>1371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Dundure</dc:creator>
  <cp:keywords/>
  <dc:description/>
  <cp:lastModifiedBy>User</cp:lastModifiedBy>
  <cp:revision>2</cp:revision>
  <dcterms:created xsi:type="dcterms:W3CDTF">2022-11-28T11:34:00Z</dcterms:created>
  <dcterms:modified xsi:type="dcterms:W3CDTF">2022-11-28T11:34:00Z</dcterms:modified>
</cp:coreProperties>
</file>